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E" w:rsidRPr="008962EC" w:rsidRDefault="006F412E" w:rsidP="006F412E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8962E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C4EE1C" wp14:editId="34EF5F65">
            <wp:extent cx="561975" cy="6477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E" w:rsidRPr="008962EC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8962EC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КОНТРОЛЬНО-РЕВИЗИОННАЯ  КОМИССИЯ</w:t>
      </w:r>
    </w:p>
    <w:p w:rsidR="006F412E" w:rsidRPr="008962EC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8962EC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6F412E" w:rsidRPr="008962EC" w:rsidRDefault="006F412E" w:rsidP="006F41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962EC" w:rsidRPr="008962EC" w:rsidTr="00BC4012">
        <w:trPr>
          <w:trHeight w:hRule="exact" w:val="80"/>
        </w:trPr>
        <w:tc>
          <w:tcPr>
            <w:tcW w:w="10065" w:type="dxa"/>
          </w:tcPr>
          <w:p w:rsidR="006F412E" w:rsidRPr="008962EC" w:rsidRDefault="006F412E" w:rsidP="00BC4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6F412E" w:rsidRPr="008962EC" w:rsidRDefault="006F412E" w:rsidP="006F41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2EC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8962EC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8962EC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2E" w:rsidRPr="008962EC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F6A0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</w:t>
      </w:r>
    </w:p>
    <w:p w:rsidR="006F412E" w:rsidRPr="008962EC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4216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216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458A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170DF" w:rsidRPr="008962EC" w:rsidRDefault="006170DF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A16" w:rsidRPr="008962EC" w:rsidRDefault="00A92A1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EC" w:rsidRPr="008962EC" w:rsidRDefault="000948EC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0D" w:rsidRPr="008962EC" w:rsidRDefault="00460DD2" w:rsidP="00CC5D81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D0D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0</w:t>
      </w:r>
      <w:r w:rsidR="001C0454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34D0D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</w:t>
      </w:r>
    </w:p>
    <w:p w:rsidR="00D34D0D" w:rsidRPr="008962EC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«Об исполнении бюджета </w:t>
      </w:r>
    </w:p>
    <w:p w:rsidR="00D34D0D" w:rsidRPr="008962EC" w:rsidRDefault="001C0454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D0D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2017 год»</w:t>
      </w:r>
    </w:p>
    <w:p w:rsidR="00D34D0D" w:rsidRPr="008962EC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0D" w:rsidRPr="008962EC" w:rsidRDefault="00D34D0D" w:rsidP="00D34D0D">
      <w:pPr>
        <w:tabs>
          <w:tab w:val="left" w:pos="0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264.4 Бюджетного кодекса РФ</w:t>
      </w:r>
      <w:r w:rsidR="00FC67A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председателя  контрольно-ревизионной  комиссии 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В.Г. Садовского  «О внешней проверке годовой бюджетной отчетности сельских поселений» от 26 января 2017года №02-06/01-ОД, в соответствии с Соглашением «О передаче контрольно-ревизионной комиссии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контроля» от 2</w:t>
      </w:r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.12.2015г., заместителем председателя контрольно-ревизионной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Е.В.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Тутаровой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внешняя проверка годового отчета «Об исполнении бюджета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год».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8962EC" w:rsidRDefault="006F412E" w:rsidP="006F412E">
      <w:pPr>
        <w:pStyle w:val="a3"/>
        <w:tabs>
          <w:tab w:val="left" w:pos="885"/>
          <w:tab w:val="left" w:pos="6165"/>
          <w:tab w:val="left" w:pos="6660"/>
          <w:tab w:val="right" w:pos="10205"/>
        </w:tabs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 заключения об ис</w:t>
      </w:r>
      <w:r w:rsidR="00C93FB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бюджета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460DD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0DD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12E" w:rsidRPr="008962EC" w:rsidRDefault="006F412E" w:rsidP="006F412E">
      <w:pPr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годовая бюдж</w:t>
      </w:r>
      <w:r w:rsidR="00460DD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етная отчётность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проверки: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проверить состав и содержание форм годовой бюджетной отчётности за 201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полноту исполнения бюджета по объему и структуре доходов;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своевременность и полноту исполнения расходных обязательств бюджета, в том числе по исполнению программной части бюджета;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законность и обоснованность источников финансирования дефицита местного бюджета;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выявленных по итогам исполнения бюджета отклонений и нарушений бюджетного процесса, а так же внести </w:t>
      </w:r>
      <w:r w:rsidR="000A18F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их устранению;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 оценку достоверности данных годового отчёта об исполнении бюджета поселения  за 201</w:t>
      </w:r>
      <w:r w:rsidR="00E44DD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873C6" w:rsidRPr="008962EC" w:rsidRDefault="009873C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проверки: камеральная. </w:t>
      </w:r>
    </w:p>
    <w:p w:rsidR="00EA3FE3" w:rsidRPr="008962EC" w:rsidRDefault="00EA3FE3" w:rsidP="00EA3FE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проверки: с 05.02.2018г. по  05.03.2018г.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D0D" w:rsidRPr="008962EC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в проверяемом периоде являлись: </w:t>
      </w:r>
    </w:p>
    <w:p w:rsidR="00D34D0D" w:rsidRPr="008962EC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администрации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 </w:t>
      </w:r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Гаврилястая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D0D" w:rsidRPr="008962EC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607C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 администрации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</w:t>
      </w:r>
      <w:r w:rsidR="008F6C1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C1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Соколовская.</w:t>
      </w:r>
    </w:p>
    <w:p w:rsidR="000948EC" w:rsidRPr="008962EC" w:rsidRDefault="000948EC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EC" w:rsidRPr="008962EC" w:rsidRDefault="000948EC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8962EC" w:rsidRDefault="006F412E" w:rsidP="00CA4576">
      <w:pPr>
        <w:pStyle w:val="a7"/>
        <w:numPr>
          <w:ilvl w:val="0"/>
          <w:numId w:val="10"/>
        </w:num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344CCB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90E" w:rsidRPr="008962EC" w:rsidRDefault="006F412E" w:rsidP="0081290E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1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701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имеет свою территорию, в границах которой осуществляется местное самоуправление, действует на основании Устава, принятого решением Совета депутатов </w:t>
      </w:r>
      <w:proofErr w:type="spellStart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1C0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45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02.07.2008г. №34. </w:t>
      </w:r>
    </w:p>
    <w:p w:rsidR="00701454" w:rsidRPr="008962EC" w:rsidRDefault="00701454" w:rsidP="00701454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является юридическим лицом, имеет гербовую печать, бланки со своим наименованием, </w:t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лицевой счета, муниципальную имущественную собственность.</w:t>
      </w:r>
    </w:p>
    <w:p w:rsidR="0081290E" w:rsidRPr="008962EC" w:rsidRDefault="00701454" w:rsidP="0081290E">
      <w:pPr>
        <w:tabs>
          <w:tab w:val="left" w:pos="0"/>
          <w:tab w:val="left" w:pos="885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отчета «Сведения о количестве подведомственных учреждений» (ф.0503161) на 01.01.2017 года и на 31.12.2017 года в ведении Администрации   </w:t>
      </w:r>
      <w:proofErr w:type="spellStart"/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находились 3 учреждения:</w:t>
      </w:r>
    </w:p>
    <w:p w:rsidR="0081290E" w:rsidRPr="008962EC" w:rsidRDefault="0081290E" w:rsidP="0081290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 власти, участник бюджетного процесса;</w:t>
      </w:r>
    </w:p>
    <w:p w:rsidR="0081290E" w:rsidRPr="008962EC" w:rsidRDefault="0081290E" w:rsidP="0081290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МКУК  БПЦБС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казённое учреждение, получатель бюджетных средств;</w:t>
      </w:r>
    </w:p>
    <w:p w:rsidR="0081290E" w:rsidRPr="008962EC" w:rsidRDefault="0081290E" w:rsidP="0081290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МБУК ЦКС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получатель субсидий.</w:t>
      </w:r>
    </w:p>
    <w:p w:rsidR="006F412E" w:rsidRPr="008962E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789" w:rsidRPr="008962EC" w:rsidRDefault="00EE3789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8962E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законодательных и других нормативных правовых актов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12E" w:rsidRPr="008962E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Федерации;</w:t>
      </w:r>
    </w:p>
    <w:p w:rsidR="006F412E" w:rsidRPr="008962E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6F412E" w:rsidRPr="008962E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06.10.2003 № 131-ФЗ «Об общих принципах организации местного самоуправления в Российской Федерации»;</w:t>
      </w:r>
    </w:p>
    <w:p w:rsidR="006F412E" w:rsidRPr="008962E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6.12.2011г. № 402-ФЗ «О бухгалтерском учете»;</w:t>
      </w:r>
    </w:p>
    <w:p w:rsidR="006F412E" w:rsidRPr="008962E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</w:t>
      </w:r>
      <w:r w:rsidR="00B3553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01.12.20</w:t>
      </w:r>
      <w:r w:rsidR="00B3553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10г. №157н (ред. от 12.10.2012г.) «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3553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42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12E" w:rsidRPr="008962E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2010г. 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191н (с изменениями и дополнениями);</w:t>
      </w:r>
    </w:p>
    <w:p w:rsidR="006F412E" w:rsidRPr="008962E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о порядке применения бюджетной классификации Российской Федерации, утвержденные приказом Минфина Р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74A6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 (с изменениями и дополнениями);</w:t>
      </w:r>
    </w:p>
    <w:p w:rsidR="0081290E" w:rsidRPr="008962EC" w:rsidRDefault="0081290E" w:rsidP="00812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№30 от 23.12.2015г. «Об утверждении положения о бюджетном процессе в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Белоносовском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поселении»;</w:t>
      </w:r>
    </w:p>
    <w:p w:rsidR="00D23E14" w:rsidRPr="008962EC" w:rsidRDefault="00D23E14" w:rsidP="00D23E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="0014285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14285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</w:t>
      </w:r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CC71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17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 бюджете  </w:t>
      </w:r>
      <w:proofErr w:type="spellStart"/>
      <w:r w:rsidR="0081290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FD17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CC71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C71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2019 годов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3F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170" w:rsidRPr="008962EC" w:rsidRDefault="006D3170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EC" w:rsidRPr="008962EC" w:rsidRDefault="000948EC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789" w:rsidRPr="008962EC" w:rsidRDefault="00EE3789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789" w:rsidRPr="008962EC" w:rsidRDefault="00EE3789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8962E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Проверка полноты и состава представленной отчетности в соответствии с требовани</w:t>
      </w:r>
      <w:r w:rsidR="001E6125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="00984482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приказа от 28.12.2010г. №191н</w:t>
      </w:r>
      <w:r w:rsidR="00344CCB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8962E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F0" w:rsidRPr="008962EC" w:rsidRDefault="00D321A9" w:rsidP="000810F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</w:t>
      </w:r>
      <w:r w:rsidR="00AE768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</w:t>
      </w:r>
      <w:r w:rsidR="00F36C0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подготовки заключения,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тавлена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(восемь календарных дней (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768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13.02.2018г.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25), 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контрольно-ревизионной комиссии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23.01.2018г. №04.</w:t>
      </w:r>
      <w:proofErr w:type="gramEnd"/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проверке </w:t>
      </w:r>
      <w:r w:rsidR="000810F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 следующие формы:</w:t>
      </w:r>
    </w:p>
    <w:p w:rsidR="000810F0" w:rsidRPr="008962EC" w:rsidRDefault="000810F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исполнения бюджета (ф.0503120);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заключению счетов бюджетного учёта  отчётного финансового года (ф. 0503110);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консолидир</w:t>
      </w:r>
      <w:r w:rsidR="004D187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уемым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 (ф.0503125);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изменении бюджетной росписи ГРБС (ф.0503163);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по поступлениям и выбытиям бюджетных средств (ф.0503140);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(ф.0503123);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финансовых результатах деятельности (ф.0503121);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</w:t>
      </w:r>
      <w:r w:rsidR="004D187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(ф.0503117);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(ф.0503160);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деятельности (ф.0503162);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(ф.0503164);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мероприятий в рамках целевых программ (ф.0503166);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движении нефинансовых активов (ф.0503168);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дебиторской и кредиторской задолженности (ф.0503169);</w:t>
      </w:r>
    </w:p>
    <w:p w:rsidR="006A6696" w:rsidRPr="008962EC" w:rsidRDefault="006A6696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финансовых вложениях получателя бюджетных средств (ф.0503171);</w:t>
      </w:r>
    </w:p>
    <w:p w:rsidR="00D41D4E" w:rsidRPr="008962EC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использовании информационно-коммуник</w:t>
      </w:r>
      <w:r w:rsidR="008052F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технологий (ф.0503177).</w:t>
      </w:r>
    </w:p>
    <w:p w:rsidR="000A7D8C" w:rsidRPr="008962EC" w:rsidRDefault="000A7D8C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69" w:rsidRPr="008962EC" w:rsidRDefault="005C1E69" w:rsidP="005C1E69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п.9. инструкции 191н  бюджетная отчётность составлена с нарастающим      итогом,  с начала года, в рублях  с точностью до второго десятичного знака после запятой.</w:t>
      </w:r>
    </w:p>
    <w:p w:rsidR="0029178D" w:rsidRPr="008962EC" w:rsidRDefault="0029178D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EC" w:rsidRPr="008962EC" w:rsidRDefault="000948EC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8962EC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    Проверка соответствия Главного распорядителя бюджетных средств</w:t>
      </w:r>
    </w:p>
    <w:p w:rsidR="006D3170" w:rsidRPr="008962EC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характеристикам ст. 158 Б</w:t>
      </w:r>
      <w:r w:rsidR="0078514E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юджетного кодекса</w:t>
      </w: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44CCB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8962EC" w:rsidRDefault="006D3170" w:rsidP="006D3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735" w:rsidRPr="008962EC" w:rsidRDefault="00520514" w:rsidP="00FD1735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7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 по осуществлению функций  администратора  доходов бюджет</w:t>
      </w:r>
      <w:r w:rsidR="008D36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7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1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B741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7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утверждены: </w:t>
      </w:r>
    </w:p>
    <w:p w:rsidR="00FD1735" w:rsidRPr="008962EC" w:rsidRDefault="00FD1735" w:rsidP="00FD1735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средств бюджета </w:t>
      </w:r>
      <w:proofErr w:type="spellStart"/>
      <w:r w:rsidR="00B741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D1735" w:rsidRPr="008962EC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="00B741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FD1735" w:rsidRPr="008962EC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Получатель  средств  бюджета </w:t>
      </w:r>
      <w:proofErr w:type="spellStart"/>
      <w:r w:rsidR="00B741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D1735" w:rsidRPr="008962EC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="00B741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C7D38" w:rsidRDefault="00DC7D38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ED" w:rsidRDefault="008234ED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ED" w:rsidRPr="008962EC" w:rsidRDefault="008234ED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EC" w:rsidRPr="008962EC" w:rsidRDefault="000948EC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Проверка соответствия Главного  администратора бюджетных  средств основным характеристикам ст. 160.1  Бюджетного кодекса РФ.</w:t>
      </w:r>
    </w:p>
    <w:p w:rsidR="007E51C4" w:rsidRPr="008962EC" w:rsidRDefault="007E51C4" w:rsidP="007E51C4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14285D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№103 от 26.12.2016г. «О бюджете 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годов» </w:t>
      </w:r>
      <w:r w:rsidR="007E51C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 перечень главных администраторов доходов бюджета  сельского поселения:</w:t>
      </w:r>
    </w:p>
    <w:p w:rsidR="00700486" w:rsidRPr="008962EC" w:rsidRDefault="00700486" w:rsidP="00700486">
      <w:pPr>
        <w:tabs>
          <w:tab w:val="left" w:pos="11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653 - Администрация сельского поселения</w:t>
      </w:r>
    </w:p>
    <w:p w:rsidR="00700486" w:rsidRPr="008962EC" w:rsidRDefault="00700486" w:rsidP="00700486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007 - Контрольно-счетная палата Челябинской области</w:t>
      </w:r>
    </w:p>
    <w:p w:rsidR="00700486" w:rsidRPr="008962EC" w:rsidRDefault="00700486" w:rsidP="0070048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034 - Главное контрольное управление Челябинской области</w:t>
      </w:r>
    </w:p>
    <w:p w:rsidR="00700486" w:rsidRPr="008962EC" w:rsidRDefault="00700486" w:rsidP="00700486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161 - Управление  Федеральной  антимонопольной службы по Челябинской области</w:t>
      </w:r>
    </w:p>
    <w:p w:rsidR="00700486" w:rsidRPr="008962EC" w:rsidRDefault="00700486" w:rsidP="00700486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182 - Управление </w:t>
      </w:r>
      <w:r w:rsidRPr="008962EC">
        <w:rPr>
          <w:rFonts w:ascii="Times New Roman" w:hAnsi="Times New Roman" w:cs="Times New Roman"/>
          <w:sz w:val="24"/>
          <w:szCs w:val="24"/>
        </w:rPr>
        <w:t xml:space="preserve">Федеральной налоговой </w:t>
      </w:r>
      <w:proofErr w:type="spellStart"/>
      <w:r w:rsidRPr="008962EC">
        <w:rPr>
          <w:rFonts w:ascii="Times New Roman" w:hAnsi="Times New Roman" w:cs="Times New Roman"/>
          <w:sz w:val="24"/>
          <w:szCs w:val="24"/>
        </w:rPr>
        <w:t>службы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</w:p>
    <w:p w:rsidR="00700486" w:rsidRPr="008962EC" w:rsidRDefault="00700486" w:rsidP="00700486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188 - Главное  управление </w:t>
      </w:r>
      <w:r w:rsidRPr="008962EC">
        <w:rPr>
          <w:rFonts w:ascii="Times New Roman" w:hAnsi="Times New Roman" w:cs="Times New Roman"/>
          <w:bCs/>
          <w:sz w:val="24"/>
          <w:szCs w:val="24"/>
        </w:rPr>
        <w:t>Министерства внутренних дел Российской Федерации по Челябинской области.</w:t>
      </w:r>
    </w:p>
    <w:p w:rsidR="00D91A6A" w:rsidRPr="008962EC" w:rsidRDefault="00D91A6A" w:rsidP="007E51C4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EC" w:rsidRPr="008962EC" w:rsidRDefault="000948EC" w:rsidP="007E51C4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pStyle w:val="a7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Организация  бюджетного  процесса в </w:t>
      </w:r>
      <w:proofErr w:type="spellStart"/>
      <w:r w:rsidR="00700486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Белоносовском</w:t>
      </w:r>
      <w:proofErr w:type="spellEnd"/>
    </w:p>
    <w:p w:rsidR="007E51C4" w:rsidRPr="008962EC" w:rsidRDefault="007E51C4" w:rsidP="007E51C4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поселении</w:t>
      </w:r>
      <w:proofErr w:type="gramEnd"/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характеристики </w:t>
      </w:r>
    </w:p>
    <w:p w:rsidR="007E51C4" w:rsidRPr="008962EC" w:rsidRDefault="007E51C4" w:rsidP="007E51C4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бюджета за 2017 год.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в </w:t>
      </w:r>
      <w:proofErr w:type="spellStart"/>
      <w:r w:rsidR="0070048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Белоносовском</w:t>
      </w:r>
      <w:proofErr w:type="spellEnd"/>
      <w:r w:rsidR="0070048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 основан на нормах  Бюджетного кодекса РФ, Устава </w:t>
      </w:r>
      <w:proofErr w:type="spellStart"/>
      <w:r w:rsidR="0070048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70048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а также  Положения о бюджетном процессе.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2017 год  утверждён до начала  финансового года. Предельные  значения его параметров, установленные ст. 184.1 Бюджетного кодекса РФ  и ст. ст.15, 20. Положения о бюджетном процессе, соблюдены.</w:t>
      </w:r>
    </w:p>
    <w:p w:rsidR="007E51C4" w:rsidRPr="008962EC" w:rsidRDefault="00700486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№103 от 26.12.2016г. «О бюджете 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</w:t>
      </w:r>
      <w:r w:rsidR="00F458A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E51C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 о бюджете) утверждены основные характеристики бюджета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1C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2017 год: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доходов бюджета поселения в сумме </w:t>
      </w:r>
      <w:r w:rsidR="00700486" w:rsidRPr="008962EC">
        <w:rPr>
          <w:rFonts w:ascii="Times New Roman" w:hAnsi="Times New Roman"/>
          <w:sz w:val="24"/>
          <w:szCs w:val="24"/>
        </w:rPr>
        <w:t>7709,3 тыс. рублей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700486" w:rsidRPr="008962EC">
        <w:rPr>
          <w:rFonts w:ascii="Times New Roman" w:hAnsi="Times New Roman"/>
          <w:sz w:val="24"/>
          <w:szCs w:val="24"/>
        </w:rPr>
        <w:t>6464,3</w:t>
      </w:r>
      <w:r w:rsidR="00155EC1" w:rsidRPr="008962EC">
        <w:rPr>
          <w:rFonts w:ascii="Times New Roman" w:hAnsi="Times New Roman"/>
          <w:sz w:val="24"/>
          <w:szCs w:val="24"/>
        </w:rPr>
        <w:t xml:space="preserve"> </w:t>
      </w:r>
      <w:r w:rsidR="0070048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сумме </w:t>
      </w:r>
      <w:r w:rsidR="00700486" w:rsidRPr="008962EC">
        <w:rPr>
          <w:rFonts w:ascii="Times New Roman" w:hAnsi="Times New Roman"/>
          <w:sz w:val="24"/>
          <w:szCs w:val="24"/>
        </w:rPr>
        <w:t>7709,3 тыс. рублей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дефицита.</w:t>
      </w:r>
    </w:p>
    <w:p w:rsidR="00F458A0" w:rsidRPr="008962EC" w:rsidRDefault="00F458A0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2017 года изменения и дополнения в бюджет сельского  поселения  вносились 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(№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.2017г.; №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442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.2017г.;  №</w:t>
      </w:r>
      <w:r w:rsidR="000442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0442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; №142 от 01.08.2017г., №144 от 28.08.2017г.; №158 от 27.11.2017г.; №168 от 25.12.2017г.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были связаны с корректировкой  планируемых налоговых и неналоговых  поступлений с учётом их фактической  собираемости, безвозмездных поступлений, а также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перераспределением бюджетных ассигнований. Последняя корректировка параметров  бюджета принята </w:t>
      </w:r>
      <w:r w:rsidR="000442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1C1F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.12.2017г.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результате, внесения изменений и дополнений в бюджет поселения на 2017 год, доходная часть бюджета по сравнению с первоначальными значениями увеличилась на </w:t>
      </w:r>
      <w:r w:rsidR="000D36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1806,7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D73A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36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9D73A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0D36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9516,0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расходная часть увеличилась на </w:t>
      </w:r>
      <w:r w:rsidR="000D36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2925,3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D36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0D36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10634,6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был установлен дефицит бюджета поселения в сумме </w:t>
      </w:r>
      <w:r w:rsidR="00110F4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1118,6</w:t>
      </w:r>
      <w:r w:rsidR="0062609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наличия </w:t>
      </w:r>
      <w:r w:rsidR="0062609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расчетном счете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достаточного для покрытия </w:t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остатка средств бюджета поселения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01.01.2017г. в сумме </w:t>
      </w:r>
      <w:r w:rsidR="00110F4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1118,6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данный объем дефицита является допустимым.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Исполнение бюджета </w:t>
      </w:r>
      <w:proofErr w:type="spellStart"/>
      <w:r w:rsidR="00D91A6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 характеризуется следующими показателями: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1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4"/>
        <w:gridCol w:w="1134"/>
        <w:gridCol w:w="1134"/>
      </w:tblGrid>
      <w:tr w:rsidR="008962EC" w:rsidRPr="008962EC" w:rsidTr="00044245">
        <w:trPr>
          <w:trHeight w:val="330"/>
        </w:trPr>
        <w:tc>
          <w:tcPr>
            <w:tcW w:w="1844" w:type="dxa"/>
            <w:vMerge w:val="restart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2016год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исполнено за 2017год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к уточненному плану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962EC" w:rsidRPr="008962EC" w:rsidTr="00044245">
        <w:trPr>
          <w:trHeight w:val="969"/>
        </w:trPr>
        <w:tc>
          <w:tcPr>
            <w:tcW w:w="1844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 (уточненный бюджет)</w:t>
            </w:r>
          </w:p>
        </w:tc>
        <w:tc>
          <w:tcPr>
            <w:tcW w:w="1133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первоначальному бюджету (назначениям)</w:t>
            </w:r>
          </w:p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утвержденному бюджету с учетом изменений</w:t>
            </w:r>
          </w:p>
        </w:tc>
      </w:tr>
      <w:tr w:rsidR="008962EC" w:rsidRPr="008962EC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всего: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8962EC" w:rsidRDefault="00D92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10701,5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8962EC" w:rsidRDefault="00D92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8962EC" w:rsidRDefault="005321F7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8962EC" w:rsidRDefault="00A4430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8962EC" w:rsidRPr="008962EC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2EC" w:rsidRPr="008962EC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собственные доходы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84531" w:rsidRPr="008962EC" w:rsidRDefault="00684531" w:rsidP="0038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4531" w:rsidRPr="008962EC" w:rsidRDefault="00684531" w:rsidP="0038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531" w:rsidRPr="008962EC" w:rsidRDefault="00684531" w:rsidP="0038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4531" w:rsidRPr="008962EC" w:rsidRDefault="00684531" w:rsidP="0038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A4430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8962EC" w:rsidRPr="008962EC" w:rsidTr="00044245">
        <w:trPr>
          <w:trHeight w:val="645"/>
        </w:trPr>
        <w:tc>
          <w:tcPr>
            <w:tcW w:w="184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безвозмездные поступления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84531" w:rsidRPr="008962EC" w:rsidRDefault="00684531" w:rsidP="00386FB6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9071,8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4531" w:rsidRPr="008962EC" w:rsidRDefault="00684531" w:rsidP="00386FB6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531" w:rsidRPr="008962EC" w:rsidRDefault="00684531" w:rsidP="00386FB6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8192,5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4531" w:rsidRPr="008962EC" w:rsidRDefault="00684531" w:rsidP="0038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A4430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962EC" w:rsidRPr="008962EC" w:rsidTr="00044245">
        <w:trPr>
          <w:trHeight w:val="274"/>
        </w:trPr>
        <w:tc>
          <w:tcPr>
            <w:tcW w:w="184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84531" w:rsidRPr="008962EC" w:rsidRDefault="00C20E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10673,6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4531" w:rsidRPr="008962EC" w:rsidRDefault="00C20E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531" w:rsidRPr="008962EC" w:rsidRDefault="00C20E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10634,6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4531" w:rsidRPr="008962EC" w:rsidRDefault="00C20E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A4430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962EC" w:rsidRPr="008962EC" w:rsidTr="00044245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896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-1118,6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4531" w:rsidRPr="008962EC" w:rsidRDefault="002D6E5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2EC" w:rsidRPr="008962EC" w:rsidTr="00044245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896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531" w:rsidRPr="008962EC" w:rsidRDefault="00684531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 данным  ф. 0503120 Баланс исполнения бюджета, остаток денежных средств на лицевом счёте  составлял на 01.01.2017г.</w:t>
      </w:r>
      <w:r w:rsidR="00064E00"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2B06"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6E5C"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>1118,7</w:t>
      </w:r>
      <w:r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на 01.01.2018г. – </w:t>
      </w:r>
      <w:r w:rsidR="002D6E5C"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>581,1</w:t>
      </w:r>
      <w:r w:rsidRPr="00896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рублей).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годового отчёта «Об исполнении бюджета» за 2017 год (ф. 0503117) - бюджет поселения  исполнен: 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CD775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9679,7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1</w:t>
      </w:r>
      <w:r w:rsidR="003B68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775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утвержденному  объему доходов бюджета поселения, на 1</w:t>
      </w:r>
      <w:r w:rsidR="003B68F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первоначально утвержденным бюджетным назначениям;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="00CD775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10217,3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9</w:t>
      </w:r>
      <w:r w:rsidR="00CD775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 объему расходов бюджета поселения, на </w:t>
      </w:r>
      <w:r w:rsidR="00776BE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775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первоначально утвержденным бюджетным ассигнованиям;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составил </w:t>
      </w:r>
      <w:r w:rsidR="00CD775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537,6</w:t>
      </w:r>
      <w:r w:rsidR="00FA246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2016 годом, поступления доходов в 2017 году уменьшились  на </w:t>
      </w:r>
      <w:r w:rsidR="00110F4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1021,8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110F4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9,5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расходы бюджета поселения увеличились на </w:t>
      </w:r>
      <w:r w:rsidR="00110F4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456,3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110F4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930"/>
        </w:tabs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Исполнение бюджета по  собственным доходам за 2017 год.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поселения  формируются  за счёт  местных налогов и сборов, отчислений от  федеральных, областных налогов и сборов по нормативам, утверждённым Законодательным Собранием Челябинской области, неналоговых доходов, а также безвозмездных отчислений. 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исполнении доходов бюджета поселения  отражены в разделе 1 «Доходы»   отчёта об исполнении бюджета на 01.01.2018г. ф. 0503117.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доходной части  бюджета поселения (</w:t>
      </w:r>
      <w:r w:rsidR="0068453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9679,7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рублей), удельный вес  собственных доходов  составляет </w:t>
      </w:r>
      <w:r w:rsidR="00593B30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453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5,4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68453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1487,2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по видам  собственных  доходов</w:t>
      </w:r>
    </w:p>
    <w:p w:rsidR="007E51C4" w:rsidRPr="008962EC" w:rsidRDefault="007E51C4" w:rsidP="007E51C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Таблица № 2</w:t>
      </w:r>
    </w:p>
    <w:p w:rsidR="007E51C4" w:rsidRPr="008962EC" w:rsidRDefault="007E51C4" w:rsidP="007E51C4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p w:rsidR="00C96F1D" w:rsidRPr="008962EC" w:rsidRDefault="00C96F1D" w:rsidP="007E51C4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6F1D" w:rsidRPr="008962EC" w:rsidRDefault="00C96F1D" w:rsidP="007E51C4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90"/>
        <w:gridCol w:w="1135"/>
        <w:gridCol w:w="1276"/>
        <w:gridCol w:w="1133"/>
        <w:gridCol w:w="1257"/>
        <w:gridCol w:w="1011"/>
        <w:gridCol w:w="992"/>
      </w:tblGrid>
      <w:tr w:rsidR="008962EC" w:rsidRPr="008962EC" w:rsidTr="00044245">
        <w:trPr>
          <w:trHeight w:val="330"/>
        </w:trPr>
        <w:tc>
          <w:tcPr>
            <w:tcW w:w="2269" w:type="dxa"/>
            <w:vMerge w:val="restart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290" w:type="dxa"/>
            <w:vMerge w:val="restart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за 2016год</w:t>
            </w:r>
          </w:p>
        </w:tc>
        <w:tc>
          <w:tcPr>
            <w:tcW w:w="2411" w:type="dxa"/>
            <w:gridSpan w:val="2"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исполнено за 2017год</w:t>
            </w:r>
          </w:p>
        </w:tc>
        <w:tc>
          <w:tcPr>
            <w:tcW w:w="1257" w:type="dxa"/>
            <w:vMerge w:val="restart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уточненному бюджету (плану)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+/ -</w:t>
            </w:r>
          </w:p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962EC" w:rsidRPr="008962EC" w:rsidTr="00044245">
        <w:trPr>
          <w:trHeight w:val="818"/>
        </w:trPr>
        <w:tc>
          <w:tcPr>
            <w:tcW w:w="2269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7E51C4" w:rsidRPr="008962EC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7E51C4" w:rsidRPr="008962EC" w:rsidRDefault="00814638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7E51C4"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твержденный бюджет (с учетом изменений) </w:t>
            </w:r>
          </w:p>
        </w:tc>
        <w:tc>
          <w:tcPr>
            <w:tcW w:w="1133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первоначальному  бюджету (плану)</w:t>
            </w:r>
          </w:p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утвержденному бюджету (плану)</w:t>
            </w:r>
          </w:p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изменений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Собственные доходы</w:t>
            </w:r>
          </w:p>
        </w:tc>
        <w:tc>
          <w:tcPr>
            <w:tcW w:w="1290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1629,7</w:t>
            </w:r>
          </w:p>
        </w:tc>
        <w:tc>
          <w:tcPr>
            <w:tcW w:w="1135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1245,0</w:t>
            </w:r>
          </w:p>
        </w:tc>
        <w:tc>
          <w:tcPr>
            <w:tcW w:w="1276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1323,5</w:t>
            </w:r>
          </w:p>
        </w:tc>
        <w:tc>
          <w:tcPr>
            <w:tcW w:w="1133" w:type="dxa"/>
            <w:vAlign w:val="center"/>
          </w:tcPr>
          <w:p w:rsidR="007E51C4" w:rsidRPr="008962EC" w:rsidRDefault="00DD3D22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1487,2</w:t>
            </w:r>
          </w:p>
        </w:tc>
        <w:tc>
          <w:tcPr>
            <w:tcW w:w="1257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1011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НДФЛ</w:t>
            </w:r>
          </w:p>
        </w:tc>
        <w:tc>
          <w:tcPr>
            <w:tcW w:w="1290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1135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276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33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1257" w:type="dxa"/>
            <w:vAlign w:val="center"/>
          </w:tcPr>
          <w:p w:rsidR="007E51C4" w:rsidRPr="008962EC" w:rsidRDefault="004A0EF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="00C96F1D"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011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единый с/х налог</w:t>
            </w:r>
          </w:p>
        </w:tc>
        <w:tc>
          <w:tcPr>
            <w:tcW w:w="1290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7" w:type="dxa"/>
            <w:vAlign w:val="center"/>
          </w:tcPr>
          <w:p w:rsidR="007E51C4" w:rsidRPr="008962EC" w:rsidRDefault="00117FF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7E51C4" w:rsidRPr="008962EC" w:rsidRDefault="00117FF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51C4" w:rsidRPr="008962EC" w:rsidRDefault="00117FF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налог на имущество</w:t>
            </w:r>
          </w:p>
        </w:tc>
        <w:tc>
          <w:tcPr>
            <w:tcW w:w="1290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503,3</w:t>
            </w:r>
          </w:p>
        </w:tc>
        <w:tc>
          <w:tcPr>
            <w:tcW w:w="1135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3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322,9</w:t>
            </w:r>
          </w:p>
        </w:tc>
        <w:tc>
          <w:tcPr>
            <w:tcW w:w="1257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-27,1</w:t>
            </w:r>
          </w:p>
        </w:tc>
        <w:tc>
          <w:tcPr>
            <w:tcW w:w="1011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992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92,2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земельный налог</w:t>
            </w:r>
          </w:p>
        </w:tc>
        <w:tc>
          <w:tcPr>
            <w:tcW w:w="1290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740,3</w:t>
            </w:r>
          </w:p>
        </w:tc>
        <w:tc>
          <w:tcPr>
            <w:tcW w:w="1135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1276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1133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867,9</w:t>
            </w:r>
          </w:p>
        </w:tc>
        <w:tc>
          <w:tcPr>
            <w:tcW w:w="1257" w:type="dxa"/>
            <w:vAlign w:val="center"/>
          </w:tcPr>
          <w:p w:rsidR="007E51C4" w:rsidRPr="008962EC" w:rsidRDefault="004A0EF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="00C96F1D"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169,4</w:t>
            </w:r>
          </w:p>
        </w:tc>
        <w:tc>
          <w:tcPr>
            <w:tcW w:w="1011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124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использования имущества (аренда)</w:t>
            </w:r>
          </w:p>
        </w:tc>
        <w:tc>
          <w:tcPr>
            <w:tcW w:w="1290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176,7</w:t>
            </w:r>
          </w:p>
        </w:tc>
        <w:tc>
          <w:tcPr>
            <w:tcW w:w="1135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3" w:type="dxa"/>
            <w:vAlign w:val="center"/>
          </w:tcPr>
          <w:p w:rsidR="007E51C4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57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51C4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8962EC" w:rsidRPr="008962EC" w:rsidTr="00044245">
        <w:trPr>
          <w:trHeight w:val="330"/>
        </w:trPr>
        <w:tc>
          <w:tcPr>
            <w:tcW w:w="2269" w:type="dxa"/>
            <w:vAlign w:val="center"/>
          </w:tcPr>
          <w:p w:rsidR="00814638" w:rsidRPr="008962EC" w:rsidRDefault="00814638" w:rsidP="008E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доходы от реализации </w:t>
            </w:r>
            <w:r w:rsidR="008E2C2A"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участков</w:t>
            </w:r>
          </w:p>
        </w:tc>
        <w:tc>
          <w:tcPr>
            <w:tcW w:w="1290" w:type="dxa"/>
            <w:vAlign w:val="center"/>
          </w:tcPr>
          <w:p w:rsidR="008E2C2A" w:rsidRPr="008962EC" w:rsidRDefault="008E2C2A" w:rsidP="008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1135" w:type="dxa"/>
            <w:vAlign w:val="center"/>
          </w:tcPr>
          <w:p w:rsidR="00814638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814638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3" w:type="dxa"/>
            <w:vAlign w:val="center"/>
          </w:tcPr>
          <w:p w:rsidR="00814638" w:rsidRPr="008962EC" w:rsidRDefault="008E2C2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257" w:type="dxa"/>
            <w:vAlign w:val="center"/>
          </w:tcPr>
          <w:p w:rsidR="00814638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-3,3</w:t>
            </w:r>
          </w:p>
        </w:tc>
        <w:tc>
          <w:tcPr>
            <w:tcW w:w="1011" w:type="dxa"/>
            <w:vAlign w:val="center"/>
          </w:tcPr>
          <w:p w:rsidR="00814638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2" w:type="dxa"/>
            <w:vAlign w:val="center"/>
          </w:tcPr>
          <w:p w:rsidR="00814638" w:rsidRPr="008962EC" w:rsidRDefault="00C96F1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</w:t>
            </w:r>
          </w:p>
        </w:tc>
      </w:tr>
    </w:tbl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собственных доходов в бюджете сельского поселения в 2017 году составили </w:t>
      </w:r>
      <w:r w:rsidR="00987AC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1487,2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2F00B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7AC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утверждённому бюджету (</w:t>
      </w:r>
      <w:r w:rsidR="00243B0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доходы</w:t>
      </w:r>
      <w:r w:rsidR="003C3C9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243B0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F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163,7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 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Перевыполнение плановых показателей достигнуто по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 доходов в сумме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193,9</w:t>
      </w:r>
      <w:r w:rsidR="004722A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рублей: НДФЛ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24,5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земельный налог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169,4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доходных источников бюджета поселения в 2017 году был земельный налог (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58,3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</w:t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доходов) 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 налога составили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867,9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или </w:t>
      </w:r>
      <w:r w:rsidR="0009143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сравнении с 2016 годом поступления увеличились на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127,6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(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21,7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доходов), поступления составили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322,9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 на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92,2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утвержденному бюджету. В сравнении с 2016 годом поступления у</w:t>
      </w:r>
      <w:r w:rsidR="00E44E4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меньшились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180,4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лиц, поступления НДФЛ составили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149,5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E44E4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сравнении с 2016 годом доходы НДФЛ увеличились на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11,2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471E3" w:rsidRPr="008962EC" w:rsidRDefault="001471E3" w:rsidP="001471E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использования имущества (аренда) (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доходов), поступления составили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исполнены на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2016 году доходы уменьшились на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56,7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F020A" w:rsidRPr="008962EC" w:rsidRDefault="001471E3" w:rsidP="004F020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земельных участков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26,7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объёме  собственных доходов), или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к утверждённому бюджету. 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доходы уменьшились на 44,4 тыс. рублей.</w:t>
      </w:r>
    </w:p>
    <w:p w:rsidR="003241CD" w:rsidRPr="008962EC" w:rsidRDefault="003241CD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от </w:t>
      </w:r>
      <w:r w:rsidR="0061780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1780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1780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780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0,</w:t>
      </w:r>
      <w:r w:rsidR="004F020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80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471E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отраженные в отчёте «Об исполнении бюджета  на 01.01.2018г.»  ф. 0503117  не имеют расхождений  с данными по доходам отчета «О движении денежных средств на 01.01.2018г.» ф. 0503123.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48EC" w:rsidRPr="008962EC" w:rsidRDefault="000948EC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48EC" w:rsidRPr="008962EC" w:rsidRDefault="000948EC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48EC" w:rsidRPr="008962EC" w:rsidRDefault="000948EC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Безвозмездные поступления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8962EC" w:rsidRDefault="007E51C4" w:rsidP="007E51C4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сельского поселения с районным бюджетом сформированы 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Законом Челябинской области «О межбюджетных отношениях» и Положением «О межбюджетных отношениях в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(утверждено решением Собрания депутатов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29.10.2008г. № 468).</w:t>
      </w:r>
      <w:proofErr w:type="gramEnd"/>
    </w:p>
    <w:p w:rsidR="007E51C4" w:rsidRPr="008962EC" w:rsidRDefault="007E51C4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переданных полномочий, в бюджете поселения планируются безвозмездные поступления в виде субвенций, дотаций, межбюджетных трансфертов и иных поступлений. Согласно данным годового отчета об исполнении бюджета за 2017 год (ф. 0503117), бюджет </w:t>
      </w:r>
      <w:proofErr w:type="spellStart"/>
      <w:r w:rsidR="00F916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был дотационным на 8</w:t>
      </w:r>
      <w:r w:rsidR="00F739EC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739EC" w:rsidRPr="008962EC" w:rsidRDefault="00F739EC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Таблица № 3</w:t>
      </w:r>
    </w:p>
    <w:tbl>
      <w:tblPr>
        <w:tblW w:w="10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3"/>
        <w:gridCol w:w="1134"/>
        <w:gridCol w:w="1134"/>
      </w:tblGrid>
      <w:tr w:rsidR="00513975" w:rsidRPr="008962EC" w:rsidTr="00513975">
        <w:trPr>
          <w:trHeight w:val="330"/>
        </w:trPr>
        <w:tc>
          <w:tcPr>
            <w:tcW w:w="1844" w:type="dxa"/>
            <w:vMerge w:val="restart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 за 2016год</w:t>
            </w:r>
          </w:p>
        </w:tc>
        <w:tc>
          <w:tcPr>
            <w:tcW w:w="2269" w:type="dxa"/>
            <w:gridSpan w:val="2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</w:tcPr>
          <w:p w:rsidR="00513975" w:rsidRPr="008962EC" w:rsidRDefault="00513975" w:rsidP="005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</w:t>
            </w:r>
          </w:p>
          <w:p w:rsidR="00513975" w:rsidRPr="008962EC" w:rsidRDefault="00513975" w:rsidP="005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proofErr w:type="gram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1133" w:type="dxa"/>
            <w:vMerge w:val="restart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</w:t>
            </w:r>
            <w:proofErr w:type="gram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сполнено</w:t>
            </w:r>
            <w:proofErr w:type="spellEnd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2017г.</w:t>
            </w:r>
          </w:p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(поступи</w:t>
            </w:r>
            <w:proofErr w:type="gramEnd"/>
          </w:p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ли)</w:t>
            </w:r>
          </w:p>
        </w:tc>
        <w:tc>
          <w:tcPr>
            <w:tcW w:w="2268" w:type="dxa"/>
            <w:gridSpan w:val="2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13975" w:rsidRPr="008962EC" w:rsidTr="00513975">
        <w:trPr>
          <w:trHeight w:val="969"/>
        </w:trPr>
        <w:tc>
          <w:tcPr>
            <w:tcW w:w="1844" w:type="dxa"/>
            <w:vMerge/>
            <w:vAlign w:val="center"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13975" w:rsidRPr="008962EC" w:rsidRDefault="00513975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513975" w:rsidRPr="008962EC" w:rsidRDefault="00513975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бюджет (с учетом изменений)</w:t>
            </w:r>
          </w:p>
        </w:tc>
        <w:tc>
          <w:tcPr>
            <w:tcW w:w="1133" w:type="dxa"/>
            <w:vMerge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</w:p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134" w:type="dxa"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утвержденному бюджету</w:t>
            </w:r>
          </w:p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учётом изменений</w:t>
            </w:r>
          </w:p>
        </w:tc>
      </w:tr>
      <w:tr w:rsidR="00513975" w:rsidRPr="008962EC" w:rsidTr="00513975">
        <w:trPr>
          <w:trHeight w:val="348"/>
        </w:trPr>
        <w:tc>
          <w:tcPr>
            <w:tcW w:w="184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9071,8</w:t>
            </w:r>
          </w:p>
        </w:tc>
        <w:tc>
          <w:tcPr>
            <w:tcW w:w="993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6464,3</w:t>
            </w:r>
          </w:p>
        </w:tc>
        <w:tc>
          <w:tcPr>
            <w:tcW w:w="1276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8192,5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C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1728,2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8192,5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513975" w:rsidRPr="008962EC" w:rsidTr="00513975">
        <w:trPr>
          <w:trHeight w:val="345"/>
        </w:trPr>
        <w:tc>
          <w:tcPr>
            <w:tcW w:w="1844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дотации</w:t>
            </w:r>
          </w:p>
          <w:p w:rsidR="00513975" w:rsidRPr="008962EC" w:rsidRDefault="00513975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3200,4</w:t>
            </w:r>
          </w:p>
        </w:tc>
        <w:tc>
          <w:tcPr>
            <w:tcW w:w="993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2632,0</w:t>
            </w:r>
          </w:p>
        </w:tc>
        <w:tc>
          <w:tcPr>
            <w:tcW w:w="1276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2894,7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C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262,7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2894,7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13975" w:rsidRPr="008962EC" w:rsidTr="00513975">
        <w:trPr>
          <w:trHeight w:val="348"/>
        </w:trPr>
        <w:tc>
          <w:tcPr>
            <w:tcW w:w="1844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-субсидии</w:t>
            </w:r>
          </w:p>
        </w:tc>
        <w:tc>
          <w:tcPr>
            <w:tcW w:w="1432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1879,4</w:t>
            </w:r>
          </w:p>
        </w:tc>
        <w:tc>
          <w:tcPr>
            <w:tcW w:w="99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1180,0</w:t>
            </w:r>
          </w:p>
        </w:tc>
        <w:tc>
          <w:tcPr>
            <w:tcW w:w="1276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1180,0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C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1180,0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13975" w:rsidRPr="008962EC" w:rsidTr="00513975">
        <w:trPr>
          <w:trHeight w:val="348"/>
        </w:trPr>
        <w:tc>
          <w:tcPr>
            <w:tcW w:w="1844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субвенции</w:t>
            </w:r>
          </w:p>
        </w:tc>
        <w:tc>
          <w:tcPr>
            <w:tcW w:w="1432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313,1</w:t>
            </w:r>
          </w:p>
        </w:tc>
        <w:tc>
          <w:tcPr>
            <w:tcW w:w="99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1276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323,8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C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323,8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13975" w:rsidRPr="008962EC" w:rsidTr="00513975">
        <w:trPr>
          <w:trHeight w:val="348"/>
        </w:trPr>
        <w:tc>
          <w:tcPr>
            <w:tcW w:w="1844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межбюджетные</w:t>
            </w:r>
          </w:p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32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3678,9</w:t>
            </w:r>
          </w:p>
        </w:tc>
        <w:tc>
          <w:tcPr>
            <w:tcW w:w="99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2335,3</w:t>
            </w:r>
          </w:p>
        </w:tc>
        <w:tc>
          <w:tcPr>
            <w:tcW w:w="1276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3784,0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C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1448,7</w:t>
            </w: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3784,0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13975" w:rsidRPr="008962EC" w:rsidTr="00513975">
        <w:trPr>
          <w:trHeight w:val="348"/>
        </w:trPr>
        <w:tc>
          <w:tcPr>
            <w:tcW w:w="1844" w:type="dxa"/>
            <w:vAlign w:val="center"/>
          </w:tcPr>
          <w:p w:rsidR="00513975" w:rsidRPr="008962EC" w:rsidRDefault="00513975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прочие безвозмездные поступления</w:t>
            </w:r>
          </w:p>
        </w:tc>
        <w:tc>
          <w:tcPr>
            <w:tcW w:w="1432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C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3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13975" w:rsidRPr="008962EC" w:rsidRDefault="0051397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7E51C4" w:rsidRPr="008962EC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670DBC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безвозмездные поступления  (финансовая помощь) были утверждены в сумме  </w:t>
      </w:r>
      <w:r w:rsidR="004E414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16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464,3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истекший год, на основании  распоряжений администрации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безвозмездные поступления  были увеличены на </w:t>
      </w:r>
      <w:r w:rsidR="00F916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1728,2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окончательно утверждены в  сумме  </w:t>
      </w:r>
      <w:r w:rsidR="004E414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16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192,5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поступления освоены в полном объёме.</w:t>
      </w:r>
    </w:p>
    <w:p w:rsidR="007E51C4" w:rsidRPr="008962EC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 безвозмездных поступлений – </w:t>
      </w:r>
      <w:r w:rsidR="004E414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164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192,5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отраженная в ф. 0503117,  соответствует   поступлениям  по текущим операциям, отражённы</w:t>
      </w:r>
      <w:r w:rsidR="00FA2461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отчёте «О движении денежных средств» на 01.01.2018г. (ф. 0503123).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7E51C4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Ведение реестра расходных обязательств, подлежащих исполнению</w:t>
      </w:r>
    </w:p>
    <w:p w:rsidR="007E51C4" w:rsidRPr="008962EC" w:rsidRDefault="00704753" w:rsidP="007E51C4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пределах, утвержденных </w:t>
      </w:r>
      <w:r w:rsidR="007E51C4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</w:t>
      </w: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денежных </w:t>
      </w:r>
      <w:r w:rsidR="007E51C4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  и</w:t>
      </w:r>
    </w:p>
    <w:p w:rsidR="007E51C4" w:rsidRPr="008962EC" w:rsidRDefault="007E51C4" w:rsidP="007E51C4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 ассигнований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Во исполнение ст. 87 Бюджетного кодекса РФ в администрации сельского поселения ведется  Реестр расходных обязатель</w:t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утвержденных лимитов бюджетных обязательств, что соответствует  порядку ведения  Реестра рас</w:t>
      </w:r>
      <w:r w:rsidR="0062609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ходных обязательств  (утвержден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 Челябинской области от 17.04. 2008г. № 97-П  «Об утверждении порядка ведения реестра расходных  обязательств Челябинской области»)  и порядку ведения Реестра расходных обязательств</w:t>
      </w:r>
      <w:r w:rsidR="0062609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62609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(утвержден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A69C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становлением администрации </w:t>
      </w:r>
      <w:proofErr w:type="spellStart"/>
      <w:r w:rsidR="00EA3BD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администрации сельского поселения составлена  сводная бюджетная роспись расходов и сводный реестр лимитов бюджетных обязательств. Сводная  бюджетная роспись расходов утверждена на  2017 год  в разрезе  разделов, подразделов в общей сумме </w:t>
      </w:r>
      <w:r w:rsidR="00AA69C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BD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0 634 598,44</w:t>
      </w:r>
      <w:r w:rsidR="00AA69C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0475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Денежные обязательства</w:t>
      </w:r>
      <w:r w:rsidR="00F35B8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475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в сумме 10 228 946,34 рублей</w:t>
      </w:r>
      <w:r w:rsidR="00F35B8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475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B8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превышают утвержденных бюджетных ассигнований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ф. 0503163 «Сведения об изменениях бюджетной росписи» не имеют расхождений с данными раздела 2 «Расходы бюджета» графы 4 «Утвержденные бюджетные назначения» отчета об исполнении бюджета за 2017г. ф.0503117).</w:t>
      </w:r>
      <w:r w:rsidR="00704753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денежных обязательств в сумме </w:t>
      </w:r>
      <w:r w:rsidR="00EA3BD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10 217 301,95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AA69C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исполнено </w:t>
      </w:r>
      <w:r w:rsidR="00EA3BD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обязательств 11 644,39 рубля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(подтверждено данными ф. 0503128 «Отчет о принятых бюджетных обязательствах»).</w:t>
      </w:r>
    </w:p>
    <w:p w:rsidR="007E51C4" w:rsidRPr="008962EC" w:rsidRDefault="007E51C4" w:rsidP="007E51C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Исполнение  бюджета поселения  по  расходам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8962EC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04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56204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56204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№103 от 26.12.2016г. «О бюджете  </w:t>
      </w:r>
      <w:proofErr w:type="spellStart"/>
      <w:r w:rsidR="0056204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562044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годов»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бюджетные ассигнования по расходам в объеме </w:t>
      </w:r>
      <w:r w:rsidR="00C87535" w:rsidRPr="008962EC">
        <w:rPr>
          <w:rFonts w:ascii="Times New Roman" w:hAnsi="Times New Roman"/>
          <w:sz w:val="24"/>
          <w:szCs w:val="24"/>
        </w:rPr>
        <w:t xml:space="preserve">7709,35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изменений, Решением Совета </w:t>
      </w:r>
      <w:r w:rsidR="00C875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сельского поселения №168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C875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.12.2017г. окончательно утверждены ассигнования по расходам бюджета в сумме </w:t>
      </w:r>
      <w:r w:rsidR="00C875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10634,6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ассигнования увеличились на </w:t>
      </w:r>
      <w:r w:rsidR="00C87535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2925,3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что соответствует  данным  ф. 0503163 «Сведения об изменениях бюджетной росписи ГРБС» и уточненной бюджетной росписи расходов бюджета поселения на 31.12.2017 г.).</w:t>
      </w:r>
      <w:proofErr w:type="gramEnd"/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 годовому отчету об исполнении бюджета (ф. 0503117), расходы сельского поселения за 2017 год исполнены  в объеме </w:t>
      </w:r>
      <w:r w:rsidR="0002524C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10217,3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 9</w:t>
      </w:r>
      <w:r w:rsidR="0002524C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6,1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уточненным бюджетным  ассигнованиям.  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B6E31" w:rsidRPr="008962EC">
        <w:rPr>
          <w:rFonts w:ascii="Times New Roman" w:eastAsia="Times New Roman" w:hAnsi="Times New Roman"/>
          <w:sz w:val="24"/>
          <w:szCs w:val="24"/>
        </w:rPr>
        <w:t xml:space="preserve">Плановые показатели по расходным бюджетным назначениям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не выполнены в объеме </w:t>
      </w:r>
      <w:r w:rsidR="00404667" w:rsidRPr="008962EC">
        <w:rPr>
          <w:rFonts w:ascii="Times New Roman" w:eastAsia="Times New Roman" w:hAnsi="Times New Roman" w:cs="Times New Roman"/>
          <w:sz w:val="24"/>
          <w:szCs w:val="24"/>
        </w:rPr>
        <w:t>417,3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по разделам: общегосударственные вопросы – </w:t>
      </w:r>
      <w:r w:rsidR="00404667" w:rsidRPr="008962EC">
        <w:rPr>
          <w:rFonts w:ascii="Times New Roman" w:eastAsia="Times New Roman" w:hAnsi="Times New Roman" w:cs="Times New Roman"/>
          <w:sz w:val="24"/>
          <w:szCs w:val="24"/>
        </w:rPr>
        <w:t>64,1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–</w:t>
      </w:r>
      <w:r w:rsidR="00A9278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66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351,6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40466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политика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A9278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466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  <w:proofErr w:type="gramEnd"/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 раздела 2 «Расходы бюджета»  годового отчета об исполнении бюджета за 2017 год  ф. 0503117  не имеют расхождений с показателями  раздела 2  «Сведения  об исполнении бюджета» ф. 0503164.</w:t>
      </w:r>
    </w:p>
    <w:p w:rsidR="00386FB6" w:rsidRPr="008962EC" w:rsidRDefault="00386FB6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кассового исполнения расходов бюджета  сельского</w:t>
      </w: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разрезе  разделов функциональной классификации расходов</w:t>
      </w: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 РФ за 2017 г. </w:t>
      </w: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1C4" w:rsidRPr="008962EC" w:rsidRDefault="007E51C4" w:rsidP="007E51C4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Таблица №4</w:t>
      </w:r>
    </w:p>
    <w:tbl>
      <w:tblPr>
        <w:tblW w:w="1049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84"/>
        <w:gridCol w:w="708"/>
        <w:gridCol w:w="1700"/>
        <w:gridCol w:w="992"/>
        <w:gridCol w:w="570"/>
        <w:gridCol w:w="1440"/>
        <w:gridCol w:w="1236"/>
        <w:gridCol w:w="850"/>
        <w:gridCol w:w="1154"/>
        <w:gridCol w:w="1260"/>
      </w:tblGrid>
      <w:tr w:rsidR="008962EC" w:rsidRPr="008962EC" w:rsidTr="00044245">
        <w:trPr>
          <w:trHeight w:val="993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 2016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2017г. с учетом изменений (уточненный</w:t>
            </w:r>
            <w:proofErr w:type="gramEnd"/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Доля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факт.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расходах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Отклонения к  </w:t>
            </w:r>
            <w:proofErr w:type="spellStart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уточн-му</w:t>
            </w:r>
            <w:proofErr w:type="spellEnd"/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</w:tr>
      <w:tr w:rsidR="008962EC" w:rsidRPr="008962EC" w:rsidTr="00044245">
        <w:trPr>
          <w:trHeight w:val="31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исп.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8962EC" w:rsidRPr="008962EC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</w:tr>
      <w:tr w:rsidR="008962EC" w:rsidRPr="008962EC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D0CC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62EC" w:rsidRPr="008962EC" w:rsidTr="000948EC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D0CC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62EC" w:rsidRPr="008962EC" w:rsidTr="000948E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1528,0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D0CC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62EC" w:rsidRPr="008962EC" w:rsidTr="00BD2C51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B22C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</w:t>
            </w:r>
          </w:p>
        </w:tc>
      </w:tr>
      <w:tr w:rsidR="008962EC" w:rsidRPr="008962EC" w:rsidTr="00BD2C51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D0CC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62EC" w:rsidRPr="008962EC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2826E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D0CC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62EC" w:rsidRPr="008962EC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4A53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86F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D47BC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B22C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8962EC" w:rsidRPr="008962EC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8962EC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ind w:left="80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0B733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10673,6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A31A5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10634,6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A31A5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E73E4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8962EC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8962EC" w:rsidRDefault="003B22C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417,3</w:t>
            </w:r>
          </w:p>
        </w:tc>
      </w:tr>
    </w:tbl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1C4" w:rsidRPr="008962EC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поселения по расходам в 2017 году осуществлялось с учетом приоритетов, намеченных в основных направлениях бюджетной и налоговой политики </w:t>
      </w:r>
      <w:proofErr w:type="spellStart"/>
      <w:r w:rsidR="00A947C6" w:rsidRPr="008962EC">
        <w:rPr>
          <w:rFonts w:ascii="Times New Roman" w:eastAsia="Times New Roman" w:hAnsi="Times New Roman" w:cs="Times New Roman"/>
          <w:sz w:val="24"/>
          <w:szCs w:val="24"/>
        </w:rPr>
        <w:t>Белоносовского</w:t>
      </w:r>
      <w:proofErr w:type="spellEnd"/>
      <w:r w:rsidR="005D5170" w:rsidRPr="00896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2017-201</w:t>
      </w:r>
      <w:r w:rsidR="005D5170" w:rsidRPr="008962E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годы. При этом сохранилась социальная направленность бюджета поселения.</w:t>
      </w:r>
    </w:p>
    <w:p w:rsidR="007E51C4" w:rsidRPr="008962EC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расходах бюджета составили расходы по разделам:</w:t>
      </w:r>
    </w:p>
    <w:p w:rsidR="00A947C6" w:rsidRPr="008962EC" w:rsidRDefault="00A947C6" w:rsidP="00A947C6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и кинематография 31,5% (3 216,7 тыс. рублей);</w:t>
      </w:r>
    </w:p>
    <w:p w:rsidR="00A947C6" w:rsidRPr="008962EC" w:rsidRDefault="00A947C6" w:rsidP="00A947C6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- общегосударственные вопросы 24,6% (2 517,1 тыс. рублей);</w:t>
      </w:r>
    </w:p>
    <w:p w:rsidR="00A947C6" w:rsidRPr="008962EC" w:rsidRDefault="00A947C6" w:rsidP="00A947C6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- жилищно-коммунальное хозяйство 20,9% (2 137,6 тыс. рублей);</w:t>
      </w:r>
    </w:p>
    <w:p w:rsidR="00A947C6" w:rsidRPr="008962EC" w:rsidRDefault="00A947C6" w:rsidP="00A947C6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- национальная экономика (дорожные фонды) 16,9% (1 731,2 тыс. рублей).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 Дебиторской и Кредиторской задолженности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8962EC" w:rsidRDefault="007E51C4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Согласно данным ф. 0503169  «Сведения о дебиторской и кредиторской задолженности» на 01.01.2017-2018 годы дебиторская и кредиторская задолженность составила:</w:t>
      </w:r>
    </w:p>
    <w:p w:rsidR="007E51C4" w:rsidRPr="008962EC" w:rsidRDefault="007E51C4" w:rsidP="007E51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62EC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62EC" w:rsidRPr="008962EC" w:rsidTr="00044245">
        <w:tc>
          <w:tcPr>
            <w:tcW w:w="2392" w:type="dxa"/>
          </w:tcPr>
          <w:p w:rsidR="007E51C4" w:rsidRPr="008962EC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задолженности</w:t>
            </w:r>
          </w:p>
        </w:tc>
        <w:tc>
          <w:tcPr>
            <w:tcW w:w="2393" w:type="dxa"/>
          </w:tcPr>
          <w:p w:rsidR="007E51C4" w:rsidRPr="008962EC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01.01.2017г.</w:t>
            </w:r>
          </w:p>
        </w:tc>
        <w:tc>
          <w:tcPr>
            <w:tcW w:w="2393" w:type="dxa"/>
          </w:tcPr>
          <w:p w:rsidR="007E51C4" w:rsidRPr="008962EC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01.01.2018г.</w:t>
            </w:r>
          </w:p>
        </w:tc>
        <w:tc>
          <w:tcPr>
            <w:tcW w:w="2393" w:type="dxa"/>
          </w:tcPr>
          <w:p w:rsidR="007E51C4" w:rsidRPr="008962EC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</w:tr>
      <w:tr w:rsidR="008962EC" w:rsidRPr="008962EC" w:rsidTr="00044245">
        <w:tc>
          <w:tcPr>
            <w:tcW w:w="2392" w:type="dxa"/>
          </w:tcPr>
          <w:p w:rsidR="007E51C4" w:rsidRPr="008962EC" w:rsidRDefault="007E51C4" w:rsidP="000442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</w:t>
            </w:r>
          </w:p>
        </w:tc>
        <w:tc>
          <w:tcPr>
            <w:tcW w:w="2393" w:type="dxa"/>
          </w:tcPr>
          <w:p w:rsidR="007E51C4" w:rsidRPr="008962EC" w:rsidRDefault="00453E4A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3" w:type="dxa"/>
          </w:tcPr>
          <w:p w:rsidR="007E51C4" w:rsidRPr="008962EC" w:rsidRDefault="006A5BBA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1473,6</w:t>
            </w:r>
          </w:p>
        </w:tc>
        <w:tc>
          <w:tcPr>
            <w:tcW w:w="2393" w:type="dxa"/>
          </w:tcPr>
          <w:p w:rsidR="007E51C4" w:rsidRPr="008962EC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51C4" w:rsidRPr="008962EC" w:rsidTr="00044245">
        <w:tc>
          <w:tcPr>
            <w:tcW w:w="2392" w:type="dxa"/>
          </w:tcPr>
          <w:p w:rsidR="007E51C4" w:rsidRPr="008962EC" w:rsidRDefault="007E51C4" w:rsidP="000442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</w:t>
            </w:r>
          </w:p>
        </w:tc>
        <w:tc>
          <w:tcPr>
            <w:tcW w:w="2393" w:type="dxa"/>
          </w:tcPr>
          <w:p w:rsidR="007E51C4" w:rsidRPr="008962EC" w:rsidRDefault="000236E7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356,7</w:t>
            </w:r>
          </w:p>
        </w:tc>
        <w:tc>
          <w:tcPr>
            <w:tcW w:w="2393" w:type="dxa"/>
          </w:tcPr>
          <w:p w:rsidR="007E51C4" w:rsidRPr="008962EC" w:rsidRDefault="000236E7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2393" w:type="dxa"/>
          </w:tcPr>
          <w:p w:rsidR="007E51C4" w:rsidRPr="008962EC" w:rsidRDefault="000236E7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>Дебиторская задолженность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на начало года составило </w:t>
      </w:r>
      <w:r w:rsidR="00453E4A" w:rsidRPr="008962EC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конец отчетного периода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составила </w:t>
      </w:r>
      <w:r w:rsidR="005D7D0C" w:rsidRPr="008962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E4A" w:rsidRPr="008962EC">
        <w:rPr>
          <w:rFonts w:ascii="Times New Roman" w:eastAsia="Times New Roman" w:hAnsi="Times New Roman" w:cs="Times New Roman"/>
          <w:sz w:val="24"/>
          <w:szCs w:val="24"/>
        </w:rPr>
        <w:t>473,</w:t>
      </w:r>
      <w:r w:rsidR="006A5BBA" w:rsidRPr="008962E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D0C" w:rsidRPr="008962EC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5D7D0C" w:rsidRPr="008962EC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счете 02050000 «расчеты по доходам» в сумме </w:t>
      </w:r>
      <w:r w:rsidR="006A5BBA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1473,6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6A5BBA" w:rsidRPr="008962EC" w:rsidRDefault="006A5BBA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- 0,8 тыс. рублей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задолженность юридических лиц по земельному налогу;</w:t>
      </w:r>
    </w:p>
    <w:p w:rsidR="006A5BBA" w:rsidRPr="008962EC" w:rsidRDefault="006A5BBA" w:rsidP="006A5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- 475,7 тыс. рублей задолженность физических лиц по налогу на имущество;</w:t>
      </w:r>
    </w:p>
    <w:p w:rsidR="006A5BBA" w:rsidRPr="008962EC" w:rsidRDefault="006A5BBA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- 997,1 тыс. рублей задолженность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физических лиц по земельному налогу.</w:t>
      </w:r>
    </w:p>
    <w:p w:rsidR="006A5BBA" w:rsidRPr="008962EC" w:rsidRDefault="006A5BBA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92" w:rsidRPr="008962EC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D0C" w:rsidRPr="008962EC" w:rsidRDefault="005D7D0C" w:rsidP="005D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 задолженность</w:t>
      </w:r>
    </w:p>
    <w:p w:rsidR="005D7D0C" w:rsidRPr="008962EC" w:rsidRDefault="005D7D0C" w:rsidP="005D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на начало года составила </w:t>
      </w:r>
      <w:r w:rsidR="000236E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356,7</w:t>
      </w:r>
      <w:r w:rsidR="00E3706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на конец отчетного периода задолженность увеличилась и составила </w:t>
      </w:r>
      <w:r w:rsidR="00E3706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36E7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13,5</w:t>
      </w:r>
      <w:r w:rsidR="00E3706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D7D0C" w:rsidRPr="008962EC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5D7D0C" w:rsidRPr="008962EC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счете 02050000 «расчеты по доходам» в сумме </w:t>
      </w:r>
      <w:r w:rsidR="00E3706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117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13,5 тыс. рублей:</w:t>
      </w:r>
    </w:p>
    <w:p w:rsidR="00B11799" w:rsidRPr="008962EC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7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47,9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B11799" w:rsidRPr="008962EC">
        <w:rPr>
          <w:rFonts w:ascii="Times New Roman" w:eastAsia="Times New Roman" w:hAnsi="Times New Roman" w:cs="Times New Roman"/>
          <w:sz w:val="24"/>
          <w:szCs w:val="24"/>
        </w:rPr>
        <w:t>платежи прошлых лет по земельному налогу;</w:t>
      </w:r>
    </w:p>
    <w:p w:rsidR="00B11799" w:rsidRPr="008962EC" w:rsidRDefault="00B11799" w:rsidP="00B11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- 119,4 тыс. рублей платежи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по земельному налогу физических лиц;</w:t>
      </w:r>
    </w:p>
    <w:p w:rsidR="00B11799" w:rsidRPr="008962EC" w:rsidRDefault="008F73C4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- 119,7</w:t>
      </w:r>
      <w:r w:rsidR="00B1179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платежи </w:t>
      </w:r>
      <w:r w:rsidR="00B11799" w:rsidRPr="008962EC">
        <w:rPr>
          <w:rFonts w:ascii="Times New Roman" w:eastAsia="Times New Roman" w:hAnsi="Times New Roman" w:cs="Times New Roman"/>
          <w:sz w:val="24"/>
          <w:szCs w:val="24"/>
        </w:rPr>
        <w:t>по налогу на имущество физических лиц;</w:t>
      </w:r>
    </w:p>
    <w:p w:rsidR="005D7D0C" w:rsidRPr="008962EC" w:rsidRDefault="00B11799" w:rsidP="00B11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- 184,6 </w:t>
      </w:r>
      <w:r w:rsidR="005D7D0C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п</w:t>
      </w:r>
      <w:r w:rsidR="0032689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</w:t>
      </w:r>
      <w:r w:rsidR="005D7D0C" w:rsidRPr="00896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89E" w:rsidRPr="008962EC">
        <w:rPr>
          <w:rFonts w:ascii="Times New Roman" w:eastAsia="Times New Roman" w:hAnsi="Times New Roman" w:cs="Times New Roman"/>
          <w:sz w:val="24"/>
          <w:szCs w:val="24"/>
        </w:rPr>
        <w:t xml:space="preserve">по земельному налогу </w:t>
      </w:r>
      <w:r w:rsidR="00E37062" w:rsidRPr="008962EC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 w:rsidR="005D7D0C" w:rsidRPr="008962E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6B7CA9" w:rsidRPr="008962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7D0C" w:rsidRPr="008962EC" w:rsidRDefault="005D7D0C" w:rsidP="006B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49B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CA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341,9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иные межбюджетные трансферты от МКУ «Служба ЖКХ».</w:t>
      </w:r>
    </w:p>
    <w:p w:rsidR="006B7CA9" w:rsidRPr="008962EC" w:rsidRDefault="006B7CA9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0C" w:rsidRPr="008962EC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ф. 0503169 «Сведения о дебиторской и кредиторской задолженности» не имеют расхождений с данными ф. 0503120 «Баланс исполнения бюджета».</w:t>
      </w:r>
    </w:p>
    <w:p w:rsidR="005D7D0C" w:rsidRPr="008962EC" w:rsidRDefault="005D7D0C" w:rsidP="005D7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EE" w:rsidRPr="008962EC" w:rsidRDefault="00F26CEE" w:rsidP="007E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 xml:space="preserve">9. Исполнение программной части  бюджета </w:t>
      </w:r>
      <w:proofErr w:type="spellStart"/>
      <w:r w:rsidR="00BA2C58" w:rsidRPr="008962EC">
        <w:rPr>
          <w:rFonts w:ascii="Times New Roman" w:eastAsia="Times New Roman" w:hAnsi="Times New Roman" w:cs="Times New Roman"/>
          <w:b/>
          <w:sz w:val="24"/>
          <w:szCs w:val="24"/>
        </w:rPr>
        <w:t>Белоносовского</w:t>
      </w:r>
      <w:proofErr w:type="spellEnd"/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в 2017 году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C4" w:rsidRPr="008962EC" w:rsidRDefault="007E51C4" w:rsidP="007E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Согласно основным направлениям  налоговой и бюджетной политики  сельского поселения, в бюджете  поселения   программно-целевым методом  планирования расходов  должно быть  охвачено 90%  расходов бюджета. В течение года в сельском  поселении  осуществлялас</w:t>
      </w:r>
      <w:r w:rsidR="009923B8" w:rsidRPr="008962EC">
        <w:rPr>
          <w:rFonts w:ascii="Times New Roman" w:eastAsia="Times New Roman" w:hAnsi="Times New Roman" w:cs="Times New Roman"/>
          <w:sz w:val="24"/>
          <w:szCs w:val="24"/>
        </w:rPr>
        <w:t>ь  реализация  мероприятий  по 6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программам. Плановые назначения по  программам составили </w:t>
      </w:r>
      <w:r w:rsidR="009923B8" w:rsidRPr="008962EC">
        <w:rPr>
          <w:rFonts w:ascii="Times New Roman" w:eastAsia="Times New Roman" w:hAnsi="Times New Roman" w:cs="Times New Roman"/>
          <w:sz w:val="24"/>
          <w:szCs w:val="24"/>
        </w:rPr>
        <w:t>6107,7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их удельный вес в  общем объёме  назначений  (</w:t>
      </w:r>
      <w:r w:rsidR="00DD6DED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10634,6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рублей)  составил </w:t>
      </w:r>
      <w:r w:rsidR="00DD6DED" w:rsidRPr="008962EC">
        <w:rPr>
          <w:rFonts w:ascii="Times New Roman" w:eastAsia="Times New Roman" w:hAnsi="Times New Roman" w:cs="Times New Roman"/>
          <w:sz w:val="24"/>
          <w:szCs w:val="24"/>
        </w:rPr>
        <w:t>57,4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Анализ исполнения программной части  бюджета  поселения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за 2017г. </w:t>
      </w:r>
    </w:p>
    <w:p w:rsidR="007E51C4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62EC">
        <w:rPr>
          <w:rFonts w:ascii="Times New Roman" w:eastAsia="Times New Roman" w:hAnsi="Times New Roman" w:cs="Times New Roman"/>
          <w:sz w:val="20"/>
          <w:szCs w:val="20"/>
        </w:rPr>
        <w:t>Таблица 5</w:t>
      </w:r>
    </w:p>
    <w:p w:rsidR="00F26CEE" w:rsidRPr="008962EC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62EC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8962EC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8962EC">
        <w:rPr>
          <w:rFonts w:ascii="Times New Roman" w:eastAsia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992"/>
        <w:gridCol w:w="992"/>
        <w:gridCol w:w="709"/>
        <w:gridCol w:w="850"/>
        <w:gridCol w:w="709"/>
        <w:gridCol w:w="992"/>
        <w:gridCol w:w="709"/>
      </w:tblGrid>
      <w:tr w:rsidR="008962EC" w:rsidRPr="008962EC" w:rsidTr="00704753">
        <w:trPr>
          <w:trHeight w:val="20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программы и объект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бюджетом на 2017 год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в 2017 году</w:t>
            </w:r>
          </w:p>
        </w:tc>
      </w:tr>
      <w:tr w:rsidR="008962EC" w:rsidRPr="008962EC" w:rsidTr="00704753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мест.</w:t>
            </w:r>
          </w:p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мест.</w:t>
            </w:r>
          </w:p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</w:tc>
      </w:tr>
      <w:tr w:rsidR="008962EC" w:rsidRPr="008962EC" w:rsidTr="00704753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1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«Управление государственными финансами и государственным долгом Челябинской области» на 2017-2019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962EC" w:rsidRPr="008962EC" w:rsidTr="00704753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1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«Обеспечение общественного порядка и противодействие преступности в Челябинской области» на 2016-2019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962EC" w:rsidRPr="008962EC" w:rsidTr="0070475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962EC" w:rsidRPr="008962EC" w:rsidTr="0070475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F2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программа «</w:t>
            </w:r>
            <w:r w:rsidR="00840147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Доступное и комфортное жилье – гражданам России</w:t>
            </w: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840147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40147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Еткульском</w:t>
            </w:r>
            <w:proofErr w:type="spellEnd"/>
            <w:r w:rsidR="00840147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 районе на 2014-2020 годы </w:t>
            </w:r>
            <w:r w:rsidR="00840147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«Модернизация объектов коммунальной инфраструктуры»</w:t>
            </w: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1463,6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1123,6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1123,6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76,8</w:t>
            </w:r>
          </w:p>
        </w:tc>
      </w:tr>
      <w:tr w:rsidR="008962EC" w:rsidRPr="008962EC" w:rsidTr="0070475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8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="001017DE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</w:t>
            </w: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повышения эффективности управления в сферах ЖКХ благоустройства территорий и содержание дорожного фонда </w:t>
            </w:r>
            <w:proofErr w:type="spellStart"/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</w:t>
            </w:r>
            <w:r w:rsidR="00F23FAC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 2017-2019 годы</w:t>
            </w:r>
            <w:r w:rsidR="001017DE"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2349,9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2349,9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2348,0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2348,0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20"/>
              </w:rPr>
              <w:t>99,9</w:t>
            </w:r>
          </w:p>
        </w:tc>
      </w:tr>
      <w:tr w:rsidR="008962EC" w:rsidRPr="008962EC" w:rsidTr="00704753">
        <w:trPr>
          <w:trHeight w:val="14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F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89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</w:rPr>
              <w:t>790,5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</w:rPr>
              <w:t>790,5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</w:rPr>
              <w:t>790,5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7DE" w:rsidRPr="008962EC" w:rsidRDefault="001017DE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840147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</w:rPr>
              <w:t>790,5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F64FFF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962EC" w:rsidRPr="008962EC" w:rsidTr="00704753">
        <w:trPr>
          <w:trHeight w:val="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DE" w:rsidRPr="008962EC" w:rsidRDefault="001017DE" w:rsidP="0070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0D30A4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0D30A4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0D30A4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0D30A4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553B2B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0D30A4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553B2B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0D30A4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4262,1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7DE" w:rsidRPr="008962EC" w:rsidRDefault="00553B2B" w:rsidP="0070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62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92,6</w:t>
            </w:r>
          </w:p>
        </w:tc>
      </w:tr>
    </w:tbl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За 2017 год плановые назначения по программам освоены в объеме </w:t>
      </w:r>
      <w:r w:rsidR="009923B8" w:rsidRPr="008962EC">
        <w:rPr>
          <w:rFonts w:ascii="Times New Roman" w:eastAsia="Times New Roman" w:hAnsi="Times New Roman" w:cs="Times New Roman"/>
          <w:sz w:val="24"/>
          <w:szCs w:val="24"/>
        </w:rPr>
        <w:t>5765,8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исполнены на 9</w:t>
      </w:r>
      <w:r w:rsidR="009923B8" w:rsidRPr="008962EC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>10. Бюджетные  кредиты  и  муниципальный  долг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1C4" w:rsidRPr="008962EC" w:rsidRDefault="007E51C4" w:rsidP="007E51C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  <w:t>В течение отчетного периода бюджетные кредиты из бюджета поселения  не предоставлялись. Муниципальный долг по  состоянию на 01.01.201</w:t>
      </w:r>
      <w:r w:rsidR="006436FC" w:rsidRPr="008962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г. отсутствует, муниципальные гарантии из бюджета не предоставлялись.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07BA8" w:rsidRPr="008962EC" w:rsidRDefault="00707BA8" w:rsidP="00707BA8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 xml:space="preserve">11. Проверка форм сводной бюджетной отчетности. </w:t>
      </w:r>
    </w:p>
    <w:p w:rsidR="00707BA8" w:rsidRPr="008962EC" w:rsidRDefault="00707BA8" w:rsidP="00707BA8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07BA8" w:rsidRPr="008962EC" w:rsidRDefault="00707BA8" w:rsidP="00707B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</w:rPr>
        <w:t>Проведена внешняя проверка годовой бюджетной отчетности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отчетности об исполнении бюджетов бюджетной системы РФ (утверждена приказом Минфина РФ от 28.12.2010г. №191н), правильности заполнения форм и соблюдения контрольных соотношений взаимосвязанных показателей отчетности: баланса исполнения бюджета (ф. 0503120), справки по заключению</w:t>
      </w:r>
      <w:proofErr w:type="gram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8962EC">
        <w:rPr>
          <w:rFonts w:ascii="Times New Roman" w:eastAsia="Times New Roman" w:hAnsi="Times New Roman" w:cs="Times New Roman"/>
          <w:sz w:val="24"/>
          <w:szCs w:val="24"/>
        </w:rPr>
        <w:t>счетов бюджетного учета отчетного финансового года (ф.0503110), отчета о финансовых результатах  деятельности (0503121), отчета об исполнении бюджета (ф.0503117), сведений о движении нефинансовых активов (ф.0503168), отчет о принятых бюджетных обязательствах (ф.0503128), сведений о кредиторской, дебиторской задолженности (ф. 0503169), сведения об исполнении мероприятий в рамках целевых программ (ф. 0503166).</w:t>
      </w:r>
      <w:proofErr w:type="gramEnd"/>
    </w:p>
    <w:p w:rsidR="007E51C4" w:rsidRPr="008962EC" w:rsidRDefault="007E51C4" w:rsidP="007E51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>Баланс исполнения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 бюджета </w:t>
      </w:r>
      <w:proofErr w:type="spellStart"/>
      <w:r w:rsidR="00DF418B" w:rsidRPr="008962EC">
        <w:rPr>
          <w:rFonts w:ascii="Times New Roman" w:eastAsia="Times New Roman" w:hAnsi="Times New Roman" w:cs="Times New Roman"/>
          <w:sz w:val="24"/>
          <w:szCs w:val="24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01.01.2018г. ф.0503120. Представленный  баланс  сформирован на  основании остатков счетов бюджетного учета  в главной книге  на 01.01.2017г. на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. 20211  отражен остаток в сумме – </w:t>
      </w:r>
      <w:r w:rsidR="005205A1" w:rsidRPr="008962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261F" w:rsidRPr="008962EC">
        <w:rPr>
          <w:rFonts w:ascii="Times New Roman" w:eastAsia="Times New Roman" w:hAnsi="Times New Roman" w:cs="Times New Roman"/>
          <w:sz w:val="24"/>
          <w:szCs w:val="24"/>
        </w:rPr>
        <w:t> 118 672,61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4261F" w:rsidRPr="008962E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, на 31.12.2017г.  остаток отражен  в сумме  </w:t>
      </w:r>
      <w:r w:rsidR="0054261F" w:rsidRPr="008962EC">
        <w:rPr>
          <w:rFonts w:ascii="Times New Roman" w:eastAsia="Times New Roman" w:hAnsi="Times New Roman" w:cs="Times New Roman"/>
          <w:sz w:val="24"/>
          <w:szCs w:val="24"/>
        </w:rPr>
        <w:t>581 121,02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4261F" w:rsidRPr="008962E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. Данные   книги Журнал-Главная  не имеют расхождений  с данными  Баланса  исполнения бюджета на 01.01.2017г.  и  на  31.12.2017г.  стр. 180,181.  ф. 0513120, ф. 0503140.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Справка по заключению счетов бюджетного учёта  отчётного финансового года  (ф. 0503110)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отражает обороты, образовавшиеся в ходе  исполнения бюджета  по счетам бюджетного учёта, подлежащим закрытию по завершению отчётного финансового года в разрезе бюджетной деятельности. Заключительные записи по Дебету в сумме </w:t>
      </w:r>
      <w:r w:rsidR="00CF3D81" w:rsidRPr="008962EC">
        <w:rPr>
          <w:rFonts w:ascii="Times New Roman" w:eastAsia="Times New Roman" w:hAnsi="Times New Roman" w:cs="Times New Roman"/>
          <w:sz w:val="24"/>
          <w:szCs w:val="24"/>
        </w:rPr>
        <w:t xml:space="preserve">9 679 750,36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1B18B3" w:rsidRPr="008962E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, заключительные записи по  Кредиту </w:t>
      </w:r>
      <w:r w:rsidR="00CF3D81" w:rsidRPr="008962EC">
        <w:rPr>
          <w:rFonts w:ascii="Times New Roman" w:eastAsia="Times New Roman" w:hAnsi="Times New Roman" w:cs="Times New Roman"/>
          <w:sz w:val="24"/>
          <w:szCs w:val="24"/>
        </w:rPr>
        <w:t xml:space="preserve">9 679 750,36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 о движении нефинансовых активов  (ф. 0503168)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(бюджетная деятельность) Показатели   строк  010 «Основные средства»  графы 4 «на начало года» отражены в сумме </w:t>
      </w:r>
      <w:r w:rsidR="002D2D74" w:rsidRPr="008962EC">
        <w:rPr>
          <w:rFonts w:ascii="Times New Roman" w:eastAsia="Times New Roman" w:hAnsi="Times New Roman" w:cs="Times New Roman"/>
          <w:sz w:val="24"/>
          <w:szCs w:val="24"/>
        </w:rPr>
        <w:t>1 190 689,96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BC3CC4" w:rsidRPr="008962E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и  графы 11 «на конец года»  отражены в сумме </w:t>
      </w:r>
      <w:r w:rsidR="002D2D74" w:rsidRPr="008962EC">
        <w:rPr>
          <w:rFonts w:ascii="Times New Roman" w:eastAsia="Times New Roman" w:hAnsi="Times New Roman" w:cs="Times New Roman"/>
          <w:sz w:val="24"/>
          <w:szCs w:val="24"/>
        </w:rPr>
        <w:t>1 190 689,96</w:t>
      </w:r>
      <w:r w:rsidR="00BC3CC4" w:rsidRPr="00896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BC3CC4" w:rsidRPr="008962E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, не имеют расхождений с   данными  баланса исполнения бюджета ф. 0503120.</w:t>
      </w:r>
    </w:p>
    <w:p w:rsidR="007E51C4" w:rsidRPr="008962EC" w:rsidRDefault="002D2D7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</w:r>
      <w:r w:rsidR="007E51C4" w:rsidRPr="008962EC">
        <w:rPr>
          <w:rFonts w:ascii="Times New Roman" w:eastAsia="Times New Roman" w:hAnsi="Times New Roman" w:cs="Times New Roman"/>
          <w:sz w:val="24"/>
          <w:szCs w:val="24"/>
        </w:rPr>
        <w:t xml:space="preserve">Показатели строк 320 «недвижимое имущество в составе имущества казны» графа 4 «на начало года» отражены в сумме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8 240 929,91</w:t>
      </w:r>
      <w:r w:rsidR="007E51C4" w:rsidRPr="008962EC">
        <w:rPr>
          <w:rFonts w:ascii="Times New Roman" w:eastAsia="Times New Roman" w:hAnsi="Times New Roman" w:cs="Times New Roman"/>
          <w:sz w:val="24"/>
          <w:szCs w:val="24"/>
        </w:rPr>
        <w:t xml:space="preserve"> рублей и графа 11 «наличие на конец года» отражены в сумме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>8 240 929,91</w:t>
      </w:r>
      <w:r w:rsidR="007E51C4" w:rsidRPr="008962EC">
        <w:rPr>
          <w:rFonts w:ascii="Times New Roman" w:eastAsia="Times New Roman" w:hAnsi="Times New Roman" w:cs="Times New Roman"/>
          <w:sz w:val="24"/>
          <w:szCs w:val="24"/>
        </w:rPr>
        <w:t xml:space="preserve"> рублей, не имеют расхождений с данными баланса исполнения бюджета ф. 0503120. </w:t>
      </w:r>
    </w:p>
    <w:p w:rsidR="007E51C4" w:rsidRPr="008962EC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E51C4" w:rsidRPr="008962EC" w:rsidRDefault="007E51C4" w:rsidP="00DF41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ab/>
        <w:t>В соответствие  ст. 12. ФЗ «О бухгалтерском учёте», перед составлением  годового отчёта, проводилась  инвентаризация финансовых и нефинансовых активов, сверка  расчетов с дебиторами и кредиторами по финансовым обязательствам.</w:t>
      </w: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1C4" w:rsidRPr="008962EC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1C4" w:rsidRPr="008962EC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  (ф. 503160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0948EC" w:rsidRPr="008962E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="000948EC" w:rsidRPr="008962EC">
        <w:rPr>
          <w:rFonts w:ascii="Times New Roman" w:eastAsia="Times New Roman" w:hAnsi="Times New Roman" w:cs="Times New Roman"/>
          <w:sz w:val="24"/>
          <w:szCs w:val="24"/>
        </w:rPr>
        <w:t xml:space="preserve">пункту 152 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инструкции 191н, к пояснительной записке </w:t>
      </w:r>
      <w:r w:rsidR="000948EC" w:rsidRPr="008962EC">
        <w:rPr>
          <w:rFonts w:ascii="Times New Roman" w:eastAsia="Times New Roman" w:hAnsi="Times New Roman" w:cs="Times New Roman"/>
          <w:sz w:val="24"/>
          <w:szCs w:val="24"/>
        </w:rPr>
        <w:t>не приложены таблицы с 1 по 7.</w:t>
      </w: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1C4" w:rsidRPr="008962EC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BA8" w:rsidRPr="008962EC" w:rsidRDefault="00707BA8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 xml:space="preserve">При выборочной проверке контрольных соотношений показателей форм бюджетной отчетности главного распорядителя, главного получателя средств бюджета, представленной для внешней проверки, расхождений не установлено. </w:t>
      </w:r>
    </w:p>
    <w:p w:rsidR="00DF418B" w:rsidRPr="008962EC" w:rsidRDefault="00DF418B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EC" w:rsidRPr="008962EC" w:rsidRDefault="000948EC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8962EC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="006060DE" w:rsidRPr="0089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предложения.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A477E" w:rsidRPr="008962EC" w:rsidRDefault="007E51C4" w:rsidP="004A4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461" w:rsidRPr="0089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21A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бюджетная отчетность об исполнении </w:t>
      </w:r>
      <w:r w:rsidR="00454AA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="00D321A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Белоносвского</w:t>
      </w:r>
      <w:proofErr w:type="spellEnd"/>
      <w:r w:rsidR="00D321A9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</w:t>
      </w:r>
      <w:r w:rsidR="00454AA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21A9" w:rsidRPr="00896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AA2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заключения, представлена </w:t>
      </w:r>
      <w:r w:rsidR="004A477E" w:rsidRPr="008962EC">
        <w:rPr>
          <w:rFonts w:ascii="Times New Roman" w:eastAsia="Times New Roman" w:hAnsi="Times New Roman" w:cs="Times New Roman"/>
          <w:sz w:val="24"/>
          <w:szCs w:val="24"/>
        </w:rPr>
        <w:t xml:space="preserve">в контрольно-ревизионную комиссию  </w:t>
      </w:r>
      <w:proofErr w:type="spellStart"/>
      <w:r w:rsidR="004A477E" w:rsidRPr="008962EC">
        <w:rPr>
          <w:rFonts w:ascii="Times New Roman" w:eastAsia="Times New Roman" w:hAnsi="Times New Roman" w:cs="Times New Roman"/>
          <w:sz w:val="24"/>
          <w:szCs w:val="24"/>
        </w:rPr>
        <w:t>Еткульского</w:t>
      </w:r>
      <w:proofErr w:type="spellEnd"/>
      <w:r w:rsidR="004A477E" w:rsidRPr="008962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 нарушением  установленного  срока.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результатам внешней проверки годового отчёта «Об исполнении бюджета  </w:t>
      </w:r>
      <w:proofErr w:type="spellStart"/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за 2017 год», контрольно-ревизионная комиссия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считает, что в ходе исполнения бюджета поселения, в целом выполнены задачи бюджетной и налоговой политики. Обеспечена приоритетность финансирования расходов социальной направленности, первоочередные расходы профинансированы.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Годовая бюджетная отчётность  сельского поселения  является полной и достоверной.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 исполнения  бюджета  за 2017 год, отражённые в  отчёте «Об исполнении бюджета </w:t>
      </w:r>
      <w:proofErr w:type="spellStart"/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Белоносвского</w:t>
      </w:r>
      <w:proofErr w:type="spellEnd"/>
      <w:r w:rsidR="0042588B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2017 год»: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– </w:t>
      </w:r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9 679 750,36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0F02F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– </w:t>
      </w:r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10 217 301,95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рубля;</w:t>
      </w: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бюджета – </w:t>
      </w:r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537 551,59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суммарным показателям отчётов об исполнении бюджета получателей бюджетных средств, получателей субсидий.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Проверив  представленные материалы, контрольно-ревизионная комисси</w:t>
      </w:r>
      <w:r w:rsidR="00626098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рекомендует:</w:t>
      </w:r>
    </w:p>
    <w:p w:rsidR="008234ED" w:rsidRPr="008962EC" w:rsidRDefault="008234ED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Совету депутатов </w:t>
      </w:r>
      <w:proofErr w:type="spellStart"/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утвердить  «Отчёт об исполнении бюджета  </w:t>
      </w:r>
      <w:proofErr w:type="spellStart"/>
      <w:r w:rsidR="004A477E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="000F02F6"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  за 2017 год».</w:t>
      </w:r>
    </w:p>
    <w:p w:rsidR="007E51C4" w:rsidRPr="008962EC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96" w:rsidRPr="008962EC" w:rsidRDefault="008C2196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8962EC" w:rsidRPr="008962EC" w:rsidTr="008234ED">
        <w:tc>
          <w:tcPr>
            <w:tcW w:w="4928" w:type="dxa"/>
            <w:shd w:val="clear" w:color="auto" w:fill="auto"/>
          </w:tcPr>
          <w:p w:rsidR="008C2196" w:rsidRPr="008962EC" w:rsidRDefault="008C2196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8C2196" w:rsidRPr="008962EC" w:rsidRDefault="008C2196" w:rsidP="00823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8C2196" w:rsidRPr="008962EC" w:rsidRDefault="008C2196" w:rsidP="001C0454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2196" w:rsidRPr="008962EC" w:rsidRDefault="008C2196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Садовский</w:t>
            </w:r>
          </w:p>
        </w:tc>
      </w:tr>
      <w:tr w:rsidR="008C2196" w:rsidRPr="008962EC" w:rsidTr="008234ED">
        <w:tc>
          <w:tcPr>
            <w:tcW w:w="4928" w:type="dxa"/>
            <w:shd w:val="clear" w:color="auto" w:fill="auto"/>
          </w:tcPr>
          <w:p w:rsidR="008234ED" w:rsidRDefault="008234ED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4ED" w:rsidRDefault="008234ED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6" w:rsidRPr="008962EC" w:rsidRDefault="008C2196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8C2196" w:rsidRPr="008962EC" w:rsidRDefault="008C2196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8C2196" w:rsidRPr="008962EC" w:rsidRDefault="008C2196" w:rsidP="001C0454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2196" w:rsidRPr="008962EC" w:rsidRDefault="008C2196" w:rsidP="001C0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89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Тутарова</w:t>
            </w:r>
            <w:proofErr w:type="spellEnd"/>
          </w:p>
        </w:tc>
      </w:tr>
    </w:tbl>
    <w:p w:rsidR="008C2196" w:rsidRPr="008962EC" w:rsidRDefault="008C2196" w:rsidP="008C2196"/>
    <w:p w:rsidR="007E51C4" w:rsidRPr="008962EC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8962EC" w:rsidRDefault="007E51C4" w:rsidP="007E51C4"/>
    <w:p w:rsidR="00A92A16" w:rsidRPr="008962EC" w:rsidRDefault="00A92A16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2A16" w:rsidRPr="008962EC" w:rsidSect="00A77EA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EC" w:rsidRDefault="001918EC" w:rsidP="00761650">
      <w:pPr>
        <w:spacing w:after="0" w:line="240" w:lineRule="auto"/>
      </w:pPr>
      <w:r>
        <w:separator/>
      </w:r>
    </w:p>
  </w:endnote>
  <w:endnote w:type="continuationSeparator" w:id="0">
    <w:p w:rsidR="001918EC" w:rsidRDefault="001918EC" w:rsidP="0076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6626"/>
    </w:sdtPr>
    <w:sdtEndPr/>
    <w:sdtContent>
      <w:p w:rsidR="008962EC" w:rsidRDefault="008962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9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962EC" w:rsidRDefault="008962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EC" w:rsidRDefault="001918EC" w:rsidP="00761650">
      <w:pPr>
        <w:spacing w:after="0" w:line="240" w:lineRule="auto"/>
      </w:pPr>
      <w:r>
        <w:separator/>
      </w:r>
    </w:p>
  </w:footnote>
  <w:footnote w:type="continuationSeparator" w:id="0">
    <w:p w:rsidR="001918EC" w:rsidRDefault="001918EC" w:rsidP="0076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03B"/>
    <w:multiLevelType w:val="hybridMultilevel"/>
    <w:tmpl w:val="C41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05FA"/>
    <w:multiLevelType w:val="hybridMultilevel"/>
    <w:tmpl w:val="2AC2E362"/>
    <w:lvl w:ilvl="0" w:tplc="2A78ADD4">
      <w:start w:val="34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4F33E7"/>
    <w:multiLevelType w:val="hybridMultilevel"/>
    <w:tmpl w:val="6F823BA4"/>
    <w:lvl w:ilvl="0" w:tplc="5F907BA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C7884"/>
    <w:multiLevelType w:val="hybridMultilevel"/>
    <w:tmpl w:val="E366584A"/>
    <w:lvl w:ilvl="0" w:tplc="B502B09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F7FC8"/>
    <w:multiLevelType w:val="hybridMultilevel"/>
    <w:tmpl w:val="5C40969E"/>
    <w:lvl w:ilvl="0" w:tplc="5F9EB76C">
      <w:start w:val="7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391D92"/>
    <w:multiLevelType w:val="multilevel"/>
    <w:tmpl w:val="40B24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385935"/>
    <w:multiLevelType w:val="hybridMultilevel"/>
    <w:tmpl w:val="8B7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C55C8"/>
    <w:multiLevelType w:val="hybridMultilevel"/>
    <w:tmpl w:val="B138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27942"/>
    <w:multiLevelType w:val="hybridMultilevel"/>
    <w:tmpl w:val="50262898"/>
    <w:lvl w:ilvl="0" w:tplc="A390619E">
      <w:start w:val="6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DF7741"/>
    <w:multiLevelType w:val="hybridMultilevel"/>
    <w:tmpl w:val="147A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2E"/>
    <w:rsid w:val="0000208A"/>
    <w:rsid w:val="00004DFF"/>
    <w:rsid w:val="0001372E"/>
    <w:rsid w:val="000236E7"/>
    <w:rsid w:val="00023E3E"/>
    <w:rsid w:val="0002524C"/>
    <w:rsid w:val="00033C7D"/>
    <w:rsid w:val="00044245"/>
    <w:rsid w:val="00045FEE"/>
    <w:rsid w:val="0004747B"/>
    <w:rsid w:val="00051699"/>
    <w:rsid w:val="000568DB"/>
    <w:rsid w:val="000603C9"/>
    <w:rsid w:val="000610C3"/>
    <w:rsid w:val="00064706"/>
    <w:rsid w:val="00064E00"/>
    <w:rsid w:val="00072AA2"/>
    <w:rsid w:val="0007434C"/>
    <w:rsid w:val="000810F0"/>
    <w:rsid w:val="0008265F"/>
    <w:rsid w:val="00082A96"/>
    <w:rsid w:val="00091246"/>
    <w:rsid w:val="00091433"/>
    <w:rsid w:val="00094743"/>
    <w:rsid w:val="000948EC"/>
    <w:rsid w:val="000A18F6"/>
    <w:rsid w:val="000A24A7"/>
    <w:rsid w:val="000A251A"/>
    <w:rsid w:val="000A77E6"/>
    <w:rsid w:val="000A7D8C"/>
    <w:rsid w:val="000B32DD"/>
    <w:rsid w:val="000B733E"/>
    <w:rsid w:val="000C1B44"/>
    <w:rsid w:val="000C1DAD"/>
    <w:rsid w:val="000C264C"/>
    <w:rsid w:val="000C366E"/>
    <w:rsid w:val="000C3BBA"/>
    <w:rsid w:val="000C402A"/>
    <w:rsid w:val="000C5679"/>
    <w:rsid w:val="000C57DA"/>
    <w:rsid w:val="000D30A4"/>
    <w:rsid w:val="000D36FA"/>
    <w:rsid w:val="000D473C"/>
    <w:rsid w:val="000D5902"/>
    <w:rsid w:val="000D631C"/>
    <w:rsid w:val="000E303E"/>
    <w:rsid w:val="000E6522"/>
    <w:rsid w:val="000F02F6"/>
    <w:rsid w:val="000F6A0D"/>
    <w:rsid w:val="0010148A"/>
    <w:rsid w:val="001017DE"/>
    <w:rsid w:val="00101F9B"/>
    <w:rsid w:val="00102A3D"/>
    <w:rsid w:val="001053E9"/>
    <w:rsid w:val="001068FC"/>
    <w:rsid w:val="00110F40"/>
    <w:rsid w:val="001130B2"/>
    <w:rsid w:val="001139C0"/>
    <w:rsid w:val="00113BED"/>
    <w:rsid w:val="00117FF3"/>
    <w:rsid w:val="00120EFF"/>
    <w:rsid w:val="001316AB"/>
    <w:rsid w:val="00135224"/>
    <w:rsid w:val="00135553"/>
    <w:rsid w:val="00135940"/>
    <w:rsid w:val="0014285D"/>
    <w:rsid w:val="00146AB8"/>
    <w:rsid w:val="001471E3"/>
    <w:rsid w:val="00147CA7"/>
    <w:rsid w:val="00150C46"/>
    <w:rsid w:val="00154EAD"/>
    <w:rsid w:val="00155EC1"/>
    <w:rsid w:val="001633D8"/>
    <w:rsid w:val="001769B6"/>
    <w:rsid w:val="001854C8"/>
    <w:rsid w:val="00187939"/>
    <w:rsid w:val="001918EC"/>
    <w:rsid w:val="00192514"/>
    <w:rsid w:val="0019494D"/>
    <w:rsid w:val="001979F5"/>
    <w:rsid w:val="001A3D46"/>
    <w:rsid w:val="001B18B3"/>
    <w:rsid w:val="001B1B38"/>
    <w:rsid w:val="001C0454"/>
    <w:rsid w:val="001C5392"/>
    <w:rsid w:val="001C6FD9"/>
    <w:rsid w:val="001D04AB"/>
    <w:rsid w:val="001D2AE0"/>
    <w:rsid w:val="001D5FBE"/>
    <w:rsid w:val="001E234E"/>
    <w:rsid w:val="001E51C3"/>
    <w:rsid w:val="001E6125"/>
    <w:rsid w:val="001E76E9"/>
    <w:rsid w:val="001E7D83"/>
    <w:rsid w:val="001F2020"/>
    <w:rsid w:val="00201850"/>
    <w:rsid w:val="00202087"/>
    <w:rsid w:val="00203DA7"/>
    <w:rsid w:val="0020413D"/>
    <w:rsid w:val="0020465E"/>
    <w:rsid w:val="00210D7F"/>
    <w:rsid w:val="0021193C"/>
    <w:rsid w:val="00217AF4"/>
    <w:rsid w:val="00231C1F"/>
    <w:rsid w:val="00231EA7"/>
    <w:rsid w:val="00242200"/>
    <w:rsid w:val="00243B0B"/>
    <w:rsid w:val="00246DA3"/>
    <w:rsid w:val="00252068"/>
    <w:rsid w:val="0025247F"/>
    <w:rsid w:val="00254691"/>
    <w:rsid w:val="002559A9"/>
    <w:rsid w:val="002567DC"/>
    <w:rsid w:val="002567EC"/>
    <w:rsid w:val="002673DF"/>
    <w:rsid w:val="002826E6"/>
    <w:rsid w:val="002836A2"/>
    <w:rsid w:val="00284704"/>
    <w:rsid w:val="00287FB6"/>
    <w:rsid w:val="0029178D"/>
    <w:rsid w:val="0029240F"/>
    <w:rsid w:val="002A30FA"/>
    <w:rsid w:val="002B320B"/>
    <w:rsid w:val="002C20FC"/>
    <w:rsid w:val="002C4645"/>
    <w:rsid w:val="002D2D74"/>
    <w:rsid w:val="002D6E5C"/>
    <w:rsid w:val="002F00B2"/>
    <w:rsid w:val="002F1BBD"/>
    <w:rsid w:val="002F2486"/>
    <w:rsid w:val="003019E6"/>
    <w:rsid w:val="00302B06"/>
    <w:rsid w:val="00314CBB"/>
    <w:rsid w:val="00316ED7"/>
    <w:rsid w:val="003170D7"/>
    <w:rsid w:val="00321456"/>
    <w:rsid w:val="00321C43"/>
    <w:rsid w:val="0032291B"/>
    <w:rsid w:val="003241CD"/>
    <w:rsid w:val="0032689E"/>
    <w:rsid w:val="003342C5"/>
    <w:rsid w:val="0033457F"/>
    <w:rsid w:val="00334D02"/>
    <w:rsid w:val="00337953"/>
    <w:rsid w:val="00341BE5"/>
    <w:rsid w:val="00341C42"/>
    <w:rsid w:val="00344CCB"/>
    <w:rsid w:val="0035064E"/>
    <w:rsid w:val="00361A4A"/>
    <w:rsid w:val="00362195"/>
    <w:rsid w:val="003736D7"/>
    <w:rsid w:val="00380E5C"/>
    <w:rsid w:val="003816D2"/>
    <w:rsid w:val="0038241B"/>
    <w:rsid w:val="00386FB6"/>
    <w:rsid w:val="00390830"/>
    <w:rsid w:val="003A08E6"/>
    <w:rsid w:val="003A3D61"/>
    <w:rsid w:val="003A7125"/>
    <w:rsid w:val="003B1243"/>
    <w:rsid w:val="003B22CC"/>
    <w:rsid w:val="003B480C"/>
    <w:rsid w:val="003B68FA"/>
    <w:rsid w:val="003B76F6"/>
    <w:rsid w:val="003C3C97"/>
    <w:rsid w:val="003D0D7B"/>
    <w:rsid w:val="003D1434"/>
    <w:rsid w:val="003D2D46"/>
    <w:rsid w:val="003D47BB"/>
    <w:rsid w:val="003D56E4"/>
    <w:rsid w:val="003D6856"/>
    <w:rsid w:val="003D6C91"/>
    <w:rsid w:val="003D7571"/>
    <w:rsid w:val="003D7E6B"/>
    <w:rsid w:val="003E10CA"/>
    <w:rsid w:val="003E3233"/>
    <w:rsid w:val="003E3491"/>
    <w:rsid w:val="003E671E"/>
    <w:rsid w:val="003F15E8"/>
    <w:rsid w:val="003F1BD6"/>
    <w:rsid w:val="00404667"/>
    <w:rsid w:val="00404C72"/>
    <w:rsid w:val="00405EB5"/>
    <w:rsid w:val="004165DA"/>
    <w:rsid w:val="00416E95"/>
    <w:rsid w:val="00423B17"/>
    <w:rsid w:val="0042588B"/>
    <w:rsid w:val="00426D84"/>
    <w:rsid w:val="00435721"/>
    <w:rsid w:val="004374F6"/>
    <w:rsid w:val="004411F0"/>
    <w:rsid w:val="004466B1"/>
    <w:rsid w:val="00453BB6"/>
    <w:rsid w:val="00453E4A"/>
    <w:rsid w:val="00454AA2"/>
    <w:rsid w:val="004554D1"/>
    <w:rsid w:val="00455688"/>
    <w:rsid w:val="00455A7E"/>
    <w:rsid w:val="00460DD2"/>
    <w:rsid w:val="00464F31"/>
    <w:rsid w:val="004652CB"/>
    <w:rsid w:val="00472237"/>
    <w:rsid w:val="004722A3"/>
    <w:rsid w:val="00475FC3"/>
    <w:rsid w:val="00487387"/>
    <w:rsid w:val="00487BB5"/>
    <w:rsid w:val="004A0EF5"/>
    <w:rsid w:val="004A419E"/>
    <w:rsid w:val="004A477E"/>
    <w:rsid w:val="004A4E12"/>
    <w:rsid w:val="004A53D6"/>
    <w:rsid w:val="004B0948"/>
    <w:rsid w:val="004C039A"/>
    <w:rsid w:val="004C1A42"/>
    <w:rsid w:val="004C3263"/>
    <w:rsid w:val="004C54F4"/>
    <w:rsid w:val="004D0CC0"/>
    <w:rsid w:val="004D1098"/>
    <w:rsid w:val="004D1875"/>
    <w:rsid w:val="004D52F7"/>
    <w:rsid w:val="004E39BC"/>
    <w:rsid w:val="004E414B"/>
    <w:rsid w:val="004E6FD6"/>
    <w:rsid w:val="004E7D2F"/>
    <w:rsid w:val="004F020A"/>
    <w:rsid w:val="004F5FFE"/>
    <w:rsid w:val="004F728A"/>
    <w:rsid w:val="00510132"/>
    <w:rsid w:val="00513975"/>
    <w:rsid w:val="005151CC"/>
    <w:rsid w:val="00520514"/>
    <w:rsid w:val="005205A1"/>
    <w:rsid w:val="005321F7"/>
    <w:rsid w:val="00534792"/>
    <w:rsid w:val="0054261F"/>
    <w:rsid w:val="00542815"/>
    <w:rsid w:val="0054343C"/>
    <w:rsid w:val="005446C7"/>
    <w:rsid w:val="00545AFA"/>
    <w:rsid w:val="00553B2B"/>
    <w:rsid w:val="00555910"/>
    <w:rsid w:val="005559CE"/>
    <w:rsid w:val="005575E9"/>
    <w:rsid w:val="00562044"/>
    <w:rsid w:val="005659B9"/>
    <w:rsid w:val="00566E38"/>
    <w:rsid w:val="00570681"/>
    <w:rsid w:val="00572876"/>
    <w:rsid w:val="0058480E"/>
    <w:rsid w:val="00584AD9"/>
    <w:rsid w:val="00593B30"/>
    <w:rsid w:val="0059537E"/>
    <w:rsid w:val="005976AB"/>
    <w:rsid w:val="005B0E26"/>
    <w:rsid w:val="005B491C"/>
    <w:rsid w:val="005B7642"/>
    <w:rsid w:val="005C1E69"/>
    <w:rsid w:val="005C65FD"/>
    <w:rsid w:val="005D2BDF"/>
    <w:rsid w:val="005D5170"/>
    <w:rsid w:val="005D536B"/>
    <w:rsid w:val="005D7D0C"/>
    <w:rsid w:val="005D7DE4"/>
    <w:rsid w:val="005E2395"/>
    <w:rsid w:val="006060DE"/>
    <w:rsid w:val="006147FA"/>
    <w:rsid w:val="006170DF"/>
    <w:rsid w:val="00617807"/>
    <w:rsid w:val="00621798"/>
    <w:rsid w:val="00623DC3"/>
    <w:rsid w:val="00626098"/>
    <w:rsid w:val="0062788B"/>
    <w:rsid w:val="00635814"/>
    <w:rsid w:val="00636A7E"/>
    <w:rsid w:val="00636B0F"/>
    <w:rsid w:val="00636C60"/>
    <w:rsid w:val="006404C4"/>
    <w:rsid w:val="006425B7"/>
    <w:rsid w:val="006436FC"/>
    <w:rsid w:val="00644EEA"/>
    <w:rsid w:val="0065704A"/>
    <w:rsid w:val="006607C7"/>
    <w:rsid w:val="00660C3D"/>
    <w:rsid w:val="0066326C"/>
    <w:rsid w:val="00667D3D"/>
    <w:rsid w:val="00670457"/>
    <w:rsid w:val="00670DBC"/>
    <w:rsid w:val="0068106D"/>
    <w:rsid w:val="0068416C"/>
    <w:rsid w:val="00684531"/>
    <w:rsid w:val="006A0FAC"/>
    <w:rsid w:val="006A20F4"/>
    <w:rsid w:val="006A451E"/>
    <w:rsid w:val="006A5BBA"/>
    <w:rsid w:val="006A5E4F"/>
    <w:rsid w:val="006A6696"/>
    <w:rsid w:val="006B2729"/>
    <w:rsid w:val="006B292B"/>
    <w:rsid w:val="006B46DE"/>
    <w:rsid w:val="006B7CA9"/>
    <w:rsid w:val="006C73A3"/>
    <w:rsid w:val="006C7CCB"/>
    <w:rsid w:val="006D10E4"/>
    <w:rsid w:val="006D1F5B"/>
    <w:rsid w:val="006D243D"/>
    <w:rsid w:val="006D3170"/>
    <w:rsid w:val="006D397C"/>
    <w:rsid w:val="006D7993"/>
    <w:rsid w:val="006E02A0"/>
    <w:rsid w:val="006E48C9"/>
    <w:rsid w:val="006F412E"/>
    <w:rsid w:val="006F56AB"/>
    <w:rsid w:val="006F7274"/>
    <w:rsid w:val="00700486"/>
    <w:rsid w:val="00701454"/>
    <w:rsid w:val="007022F4"/>
    <w:rsid w:val="007032BE"/>
    <w:rsid w:val="00704753"/>
    <w:rsid w:val="00707BA8"/>
    <w:rsid w:val="0071268F"/>
    <w:rsid w:val="00715092"/>
    <w:rsid w:val="00716EB1"/>
    <w:rsid w:val="0074050A"/>
    <w:rsid w:val="00742166"/>
    <w:rsid w:val="007549B9"/>
    <w:rsid w:val="00761650"/>
    <w:rsid w:val="00761A3B"/>
    <w:rsid w:val="00762C95"/>
    <w:rsid w:val="007665FC"/>
    <w:rsid w:val="00770FDD"/>
    <w:rsid w:val="00776BE8"/>
    <w:rsid w:val="00777BA3"/>
    <w:rsid w:val="0078514E"/>
    <w:rsid w:val="007931B4"/>
    <w:rsid w:val="00794B45"/>
    <w:rsid w:val="007B2F75"/>
    <w:rsid w:val="007B5D05"/>
    <w:rsid w:val="007B67E8"/>
    <w:rsid w:val="007C145F"/>
    <w:rsid w:val="007C38B1"/>
    <w:rsid w:val="007C4EA6"/>
    <w:rsid w:val="007C54E1"/>
    <w:rsid w:val="007D7C2E"/>
    <w:rsid w:val="007D7E7B"/>
    <w:rsid w:val="007E3955"/>
    <w:rsid w:val="007E51C4"/>
    <w:rsid w:val="007E5320"/>
    <w:rsid w:val="007E53ED"/>
    <w:rsid w:val="007E6AEC"/>
    <w:rsid w:val="007F419D"/>
    <w:rsid w:val="0080241C"/>
    <w:rsid w:val="008052F6"/>
    <w:rsid w:val="00805CF4"/>
    <w:rsid w:val="0081290E"/>
    <w:rsid w:val="00814638"/>
    <w:rsid w:val="00820114"/>
    <w:rsid w:val="008219D6"/>
    <w:rsid w:val="00822D1B"/>
    <w:rsid w:val="008234ED"/>
    <w:rsid w:val="00825997"/>
    <w:rsid w:val="0082659A"/>
    <w:rsid w:val="00830371"/>
    <w:rsid w:val="008358AA"/>
    <w:rsid w:val="00840147"/>
    <w:rsid w:val="00843DFA"/>
    <w:rsid w:val="00850D6D"/>
    <w:rsid w:val="0085128F"/>
    <w:rsid w:val="00852564"/>
    <w:rsid w:val="008543B0"/>
    <w:rsid w:val="00860F31"/>
    <w:rsid w:val="00871314"/>
    <w:rsid w:val="008733D7"/>
    <w:rsid w:val="008757F8"/>
    <w:rsid w:val="008801B6"/>
    <w:rsid w:val="00884BAD"/>
    <w:rsid w:val="00885DC7"/>
    <w:rsid w:val="00890342"/>
    <w:rsid w:val="0089103A"/>
    <w:rsid w:val="008915D9"/>
    <w:rsid w:val="0089180B"/>
    <w:rsid w:val="00892F80"/>
    <w:rsid w:val="00895196"/>
    <w:rsid w:val="008962EC"/>
    <w:rsid w:val="00896671"/>
    <w:rsid w:val="008A1BF3"/>
    <w:rsid w:val="008A5A59"/>
    <w:rsid w:val="008A7E84"/>
    <w:rsid w:val="008B522E"/>
    <w:rsid w:val="008B52C9"/>
    <w:rsid w:val="008B7C87"/>
    <w:rsid w:val="008C2196"/>
    <w:rsid w:val="008C51A9"/>
    <w:rsid w:val="008C59E5"/>
    <w:rsid w:val="008D0229"/>
    <w:rsid w:val="008D0307"/>
    <w:rsid w:val="008D2056"/>
    <w:rsid w:val="008D3602"/>
    <w:rsid w:val="008D5B45"/>
    <w:rsid w:val="008E05B9"/>
    <w:rsid w:val="008E07EE"/>
    <w:rsid w:val="008E23B2"/>
    <w:rsid w:val="008E2C2A"/>
    <w:rsid w:val="008E2DDA"/>
    <w:rsid w:val="008F030D"/>
    <w:rsid w:val="008F6C11"/>
    <w:rsid w:val="008F73C4"/>
    <w:rsid w:val="008F7D9F"/>
    <w:rsid w:val="0090419D"/>
    <w:rsid w:val="00904769"/>
    <w:rsid w:val="00907480"/>
    <w:rsid w:val="00914FC3"/>
    <w:rsid w:val="00920167"/>
    <w:rsid w:val="00923248"/>
    <w:rsid w:val="0092377C"/>
    <w:rsid w:val="00933C9D"/>
    <w:rsid w:val="00935D8B"/>
    <w:rsid w:val="009371D3"/>
    <w:rsid w:val="00964ABA"/>
    <w:rsid w:val="00965849"/>
    <w:rsid w:val="00970602"/>
    <w:rsid w:val="0097119F"/>
    <w:rsid w:val="009770FE"/>
    <w:rsid w:val="0097721C"/>
    <w:rsid w:val="00981B03"/>
    <w:rsid w:val="00982E9F"/>
    <w:rsid w:val="00984482"/>
    <w:rsid w:val="009873C6"/>
    <w:rsid w:val="00987ACB"/>
    <w:rsid w:val="00990BF2"/>
    <w:rsid w:val="00990C3D"/>
    <w:rsid w:val="009914F2"/>
    <w:rsid w:val="009923B8"/>
    <w:rsid w:val="009A3357"/>
    <w:rsid w:val="009A4945"/>
    <w:rsid w:val="009B2606"/>
    <w:rsid w:val="009B2A49"/>
    <w:rsid w:val="009B53F2"/>
    <w:rsid w:val="009B615D"/>
    <w:rsid w:val="009C4526"/>
    <w:rsid w:val="009D73A8"/>
    <w:rsid w:val="009E03BD"/>
    <w:rsid w:val="009E298A"/>
    <w:rsid w:val="009E3257"/>
    <w:rsid w:val="009F1425"/>
    <w:rsid w:val="009F3AFD"/>
    <w:rsid w:val="00A01869"/>
    <w:rsid w:val="00A02A64"/>
    <w:rsid w:val="00A07813"/>
    <w:rsid w:val="00A12D35"/>
    <w:rsid w:val="00A16192"/>
    <w:rsid w:val="00A23803"/>
    <w:rsid w:val="00A31A54"/>
    <w:rsid w:val="00A3279B"/>
    <w:rsid w:val="00A43209"/>
    <w:rsid w:val="00A43445"/>
    <w:rsid w:val="00A44309"/>
    <w:rsid w:val="00A51A78"/>
    <w:rsid w:val="00A5503F"/>
    <w:rsid w:val="00A633CD"/>
    <w:rsid w:val="00A65EEC"/>
    <w:rsid w:val="00A71569"/>
    <w:rsid w:val="00A77EA4"/>
    <w:rsid w:val="00A8510C"/>
    <w:rsid w:val="00A871E0"/>
    <w:rsid w:val="00A9278A"/>
    <w:rsid w:val="00A92A16"/>
    <w:rsid w:val="00A934BA"/>
    <w:rsid w:val="00A947C6"/>
    <w:rsid w:val="00AA3ABC"/>
    <w:rsid w:val="00AA69C5"/>
    <w:rsid w:val="00AC0240"/>
    <w:rsid w:val="00AC1429"/>
    <w:rsid w:val="00AC1A7F"/>
    <w:rsid w:val="00AC367D"/>
    <w:rsid w:val="00AC3E3C"/>
    <w:rsid w:val="00AC4B66"/>
    <w:rsid w:val="00AD029C"/>
    <w:rsid w:val="00AD1513"/>
    <w:rsid w:val="00AE0C90"/>
    <w:rsid w:val="00AE1131"/>
    <w:rsid w:val="00AE3AB7"/>
    <w:rsid w:val="00AE63C4"/>
    <w:rsid w:val="00AE6C37"/>
    <w:rsid w:val="00AE768A"/>
    <w:rsid w:val="00B00A2A"/>
    <w:rsid w:val="00B02ECC"/>
    <w:rsid w:val="00B0360D"/>
    <w:rsid w:val="00B07873"/>
    <w:rsid w:val="00B11314"/>
    <w:rsid w:val="00B11799"/>
    <w:rsid w:val="00B20217"/>
    <w:rsid w:val="00B20E41"/>
    <w:rsid w:val="00B20F4D"/>
    <w:rsid w:val="00B2429B"/>
    <w:rsid w:val="00B3429F"/>
    <w:rsid w:val="00B35531"/>
    <w:rsid w:val="00B46A9E"/>
    <w:rsid w:val="00B53C6D"/>
    <w:rsid w:val="00B54A2B"/>
    <w:rsid w:val="00B55B44"/>
    <w:rsid w:val="00B576F8"/>
    <w:rsid w:val="00B62FE8"/>
    <w:rsid w:val="00B633C0"/>
    <w:rsid w:val="00B656E7"/>
    <w:rsid w:val="00B658A0"/>
    <w:rsid w:val="00B66362"/>
    <w:rsid w:val="00B67D58"/>
    <w:rsid w:val="00B74199"/>
    <w:rsid w:val="00B74A60"/>
    <w:rsid w:val="00B87A53"/>
    <w:rsid w:val="00B9570C"/>
    <w:rsid w:val="00BA2C58"/>
    <w:rsid w:val="00BA36E7"/>
    <w:rsid w:val="00BA374D"/>
    <w:rsid w:val="00BA3E5A"/>
    <w:rsid w:val="00BA46BF"/>
    <w:rsid w:val="00BA4E03"/>
    <w:rsid w:val="00BB0470"/>
    <w:rsid w:val="00BB27E5"/>
    <w:rsid w:val="00BC1CA2"/>
    <w:rsid w:val="00BC3CC4"/>
    <w:rsid w:val="00BC4012"/>
    <w:rsid w:val="00BD2C51"/>
    <w:rsid w:val="00BE222F"/>
    <w:rsid w:val="00BE2799"/>
    <w:rsid w:val="00BE3FB9"/>
    <w:rsid w:val="00C02EF9"/>
    <w:rsid w:val="00C109EC"/>
    <w:rsid w:val="00C16959"/>
    <w:rsid w:val="00C17E64"/>
    <w:rsid w:val="00C20ECD"/>
    <w:rsid w:val="00C21F53"/>
    <w:rsid w:val="00C24BC0"/>
    <w:rsid w:val="00C25615"/>
    <w:rsid w:val="00C3323E"/>
    <w:rsid w:val="00C342AE"/>
    <w:rsid w:val="00C35442"/>
    <w:rsid w:val="00C434FD"/>
    <w:rsid w:val="00C501F0"/>
    <w:rsid w:val="00C513C5"/>
    <w:rsid w:val="00C55501"/>
    <w:rsid w:val="00C5690C"/>
    <w:rsid w:val="00C62D57"/>
    <w:rsid w:val="00C742F4"/>
    <w:rsid w:val="00C7653C"/>
    <w:rsid w:val="00C80981"/>
    <w:rsid w:val="00C87535"/>
    <w:rsid w:val="00C87E84"/>
    <w:rsid w:val="00C91903"/>
    <w:rsid w:val="00C93FB5"/>
    <w:rsid w:val="00C966DE"/>
    <w:rsid w:val="00C96E50"/>
    <w:rsid w:val="00C96F1D"/>
    <w:rsid w:val="00CA4576"/>
    <w:rsid w:val="00CA53AA"/>
    <w:rsid w:val="00CA55FA"/>
    <w:rsid w:val="00CB0087"/>
    <w:rsid w:val="00CB4CC7"/>
    <w:rsid w:val="00CB68AD"/>
    <w:rsid w:val="00CC0710"/>
    <w:rsid w:val="00CC2D26"/>
    <w:rsid w:val="00CC2D75"/>
    <w:rsid w:val="00CC5D81"/>
    <w:rsid w:val="00CC5F7C"/>
    <w:rsid w:val="00CC602B"/>
    <w:rsid w:val="00CC71F0"/>
    <w:rsid w:val="00CD213D"/>
    <w:rsid w:val="00CD7757"/>
    <w:rsid w:val="00CE2271"/>
    <w:rsid w:val="00CE360C"/>
    <w:rsid w:val="00CF3D81"/>
    <w:rsid w:val="00CF5CAA"/>
    <w:rsid w:val="00CF7831"/>
    <w:rsid w:val="00D02DFF"/>
    <w:rsid w:val="00D07FD5"/>
    <w:rsid w:val="00D10703"/>
    <w:rsid w:val="00D10E8E"/>
    <w:rsid w:val="00D12EF7"/>
    <w:rsid w:val="00D20FF8"/>
    <w:rsid w:val="00D22B4A"/>
    <w:rsid w:val="00D23E14"/>
    <w:rsid w:val="00D24F4D"/>
    <w:rsid w:val="00D321A9"/>
    <w:rsid w:val="00D325AC"/>
    <w:rsid w:val="00D3264D"/>
    <w:rsid w:val="00D34D0D"/>
    <w:rsid w:val="00D34F63"/>
    <w:rsid w:val="00D40893"/>
    <w:rsid w:val="00D41D4E"/>
    <w:rsid w:val="00D41F0C"/>
    <w:rsid w:val="00D4382C"/>
    <w:rsid w:val="00D44212"/>
    <w:rsid w:val="00D44541"/>
    <w:rsid w:val="00D46A6A"/>
    <w:rsid w:val="00D47BC8"/>
    <w:rsid w:val="00D56458"/>
    <w:rsid w:val="00D56B65"/>
    <w:rsid w:val="00D57D91"/>
    <w:rsid w:val="00D61461"/>
    <w:rsid w:val="00D70109"/>
    <w:rsid w:val="00D71BB7"/>
    <w:rsid w:val="00D74421"/>
    <w:rsid w:val="00D75174"/>
    <w:rsid w:val="00D77101"/>
    <w:rsid w:val="00D91A6A"/>
    <w:rsid w:val="00D92B98"/>
    <w:rsid w:val="00D95212"/>
    <w:rsid w:val="00D95B55"/>
    <w:rsid w:val="00DA00C2"/>
    <w:rsid w:val="00DA4116"/>
    <w:rsid w:val="00DA7B30"/>
    <w:rsid w:val="00DC1772"/>
    <w:rsid w:val="00DC7C7A"/>
    <w:rsid w:val="00DC7D38"/>
    <w:rsid w:val="00DD1F4E"/>
    <w:rsid w:val="00DD3D22"/>
    <w:rsid w:val="00DD5EDC"/>
    <w:rsid w:val="00DD6DED"/>
    <w:rsid w:val="00DE685C"/>
    <w:rsid w:val="00DF0266"/>
    <w:rsid w:val="00DF1258"/>
    <w:rsid w:val="00DF418B"/>
    <w:rsid w:val="00E05F0C"/>
    <w:rsid w:val="00E13C8B"/>
    <w:rsid w:val="00E238CC"/>
    <w:rsid w:val="00E2702D"/>
    <w:rsid w:val="00E37062"/>
    <w:rsid w:val="00E44DDD"/>
    <w:rsid w:val="00E44E47"/>
    <w:rsid w:val="00E5193A"/>
    <w:rsid w:val="00E5431F"/>
    <w:rsid w:val="00E56260"/>
    <w:rsid w:val="00E61D95"/>
    <w:rsid w:val="00E7106C"/>
    <w:rsid w:val="00E72335"/>
    <w:rsid w:val="00E73E43"/>
    <w:rsid w:val="00E768D6"/>
    <w:rsid w:val="00E818EE"/>
    <w:rsid w:val="00E82105"/>
    <w:rsid w:val="00E82D45"/>
    <w:rsid w:val="00EA3BDE"/>
    <w:rsid w:val="00EA3FE3"/>
    <w:rsid w:val="00EA4B53"/>
    <w:rsid w:val="00EA6D48"/>
    <w:rsid w:val="00EB08D8"/>
    <w:rsid w:val="00EB5431"/>
    <w:rsid w:val="00EB586B"/>
    <w:rsid w:val="00EB6E31"/>
    <w:rsid w:val="00EB7971"/>
    <w:rsid w:val="00EC3DD0"/>
    <w:rsid w:val="00EC72D2"/>
    <w:rsid w:val="00ED26AD"/>
    <w:rsid w:val="00EE3789"/>
    <w:rsid w:val="00EE6312"/>
    <w:rsid w:val="00EF1FA1"/>
    <w:rsid w:val="00F158CF"/>
    <w:rsid w:val="00F16E82"/>
    <w:rsid w:val="00F21E65"/>
    <w:rsid w:val="00F23FAC"/>
    <w:rsid w:val="00F2404A"/>
    <w:rsid w:val="00F26CEE"/>
    <w:rsid w:val="00F2700E"/>
    <w:rsid w:val="00F275A5"/>
    <w:rsid w:val="00F35B84"/>
    <w:rsid w:val="00F36C07"/>
    <w:rsid w:val="00F403E3"/>
    <w:rsid w:val="00F44580"/>
    <w:rsid w:val="00F458A0"/>
    <w:rsid w:val="00F5471C"/>
    <w:rsid w:val="00F6263A"/>
    <w:rsid w:val="00F64FFF"/>
    <w:rsid w:val="00F72F88"/>
    <w:rsid w:val="00F739EC"/>
    <w:rsid w:val="00F82DB8"/>
    <w:rsid w:val="00F91645"/>
    <w:rsid w:val="00F94214"/>
    <w:rsid w:val="00F95AAC"/>
    <w:rsid w:val="00FA0EE2"/>
    <w:rsid w:val="00FA2461"/>
    <w:rsid w:val="00FA5C57"/>
    <w:rsid w:val="00FA6232"/>
    <w:rsid w:val="00FB13BA"/>
    <w:rsid w:val="00FB2619"/>
    <w:rsid w:val="00FB3A83"/>
    <w:rsid w:val="00FB6B13"/>
    <w:rsid w:val="00FC2CF3"/>
    <w:rsid w:val="00FC5AE4"/>
    <w:rsid w:val="00FC67AB"/>
    <w:rsid w:val="00FD1153"/>
    <w:rsid w:val="00FD1735"/>
    <w:rsid w:val="00FD3579"/>
    <w:rsid w:val="00FE0035"/>
    <w:rsid w:val="00FE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41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12E"/>
  </w:style>
  <w:style w:type="paragraph" w:styleId="a5">
    <w:name w:val="Balloon Text"/>
    <w:basedOn w:val="a"/>
    <w:link w:val="a6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3170"/>
    <w:pPr>
      <w:ind w:left="720"/>
      <w:contextualSpacing/>
    </w:pPr>
  </w:style>
  <w:style w:type="table" w:styleId="a8">
    <w:name w:val="Table Grid"/>
    <w:basedOn w:val="a1"/>
    <w:uiPriority w:val="99"/>
    <w:rsid w:val="00A7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1650"/>
  </w:style>
  <w:style w:type="paragraph" w:styleId="ab">
    <w:name w:val="footer"/>
    <w:basedOn w:val="a"/>
    <w:link w:val="ac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650"/>
  </w:style>
  <w:style w:type="table" w:customStyle="1" w:styleId="11">
    <w:name w:val="Сетка таблицы11"/>
    <w:basedOn w:val="a1"/>
    <w:rsid w:val="008B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75D6-54C8-4242-9C6E-80A8226A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389</cp:revision>
  <cp:lastPrinted>2018-02-19T06:03:00Z</cp:lastPrinted>
  <dcterms:created xsi:type="dcterms:W3CDTF">2017-02-01T07:48:00Z</dcterms:created>
  <dcterms:modified xsi:type="dcterms:W3CDTF">2018-02-20T05:50:00Z</dcterms:modified>
</cp:coreProperties>
</file>